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16E" w:rsidRDefault="00433B3F" w:rsidP="0038516E">
      <w:pPr>
        <w:pStyle w:val="Nagwek"/>
        <w:spacing w:line="360" w:lineRule="auto"/>
        <w:rPr>
          <w:sz w:val="20"/>
          <w:szCs w:val="20"/>
        </w:rPr>
      </w:pPr>
      <w:proofErr w:type="spellStart"/>
      <w:r>
        <w:rPr>
          <w:sz w:val="20"/>
          <w:szCs w:val="20"/>
        </w:rPr>
        <w:t>WCPiT</w:t>
      </w:r>
      <w:proofErr w:type="spellEnd"/>
      <w:r>
        <w:rPr>
          <w:sz w:val="20"/>
          <w:szCs w:val="20"/>
        </w:rPr>
        <w:t xml:space="preserve"> /EA/</w:t>
      </w:r>
      <w:r w:rsidR="00BA0102">
        <w:rPr>
          <w:sz w:val="20"/>
          <w:szCs w:val="20"/>
        </w:rPr>
        <w:t>381-40</w:t>
      </w:r>
      <w:r w:rsidR="00590FFD">
        <w:rPr>
          <w:sz w:val="20"/>
          <w:szCs w:val="20"/>
        </w:rPr>
        <w:t xml:space="preserve">/2020 </w:t>
      </w:r>
      <w:r w:rsidR="00590FFD">
        <w:rPr>
          <w:sz w:val="20"/>
          <w:szCs w:val="20"/>
        </w:rPr>
        <w:tab/>
      </w:r>
      <w:r w:rsidR="00590FFD">
        <w:rPr>
          <w:sz w:val="20"/>
          <w:szCs w:val="20"/>
        </w:rPr>
        <w:tab/>
        <w:t>Poznań, 2020-11</w:t>
      </w:r>
      <w:r w:rsidR="00157183">
        <w:rPr>
          <w:sz w:val="20"/>
          <w:szCs w:val="20"/>
        </w:rPr>
        <w:t>-</w:t>
      </w:r>
      <w:r>
        <w:rPr>
          <w:sz w:val="20"/>
          <w:szCs w:val="20"/>
        </w:rPr>
        <w:t xml:space="preserve"> </w:t>
      </w:r>
      <w:r w:rsidR="00083705">
        <w:rPr>
          <w:sz w:val="20"/>
          <w:szCs w:val="20"/>
        </w:rPr>
        <w:t>27</w:t>
      </w:r>
    </w:p>
    <w:p w:rsidR="00433B3F" w:rsidRPr="0038516E" w:rsidRDefault="00433B3F" w:rsidP="0038516E">
      <w:pPr>
        <w:pStyle w:val="Nagwek"/>
        <w:spacing w:line="360" w:lineRule="auto"/>
        <w:rPr>
          <w:sz w:val="12"/>
          <w:szCs w:val="12"/>
        </w:rPr>
      </w:pPr>
      <w:r w:rsidRPr="0038516E">
        <w:rPr>
          <w:sz w:val="12"/>
          <w:szCs w:val="12"/>
        </w:rPr>
        <w:tab/>
      </w:r>
      <w:r w:rsidRPr="0038516E">
        <w:rPr>
          <w:sz w:val="12"/>
          <w:szCs w:val="12"/>
        </w:rPr>
        <w:tab/>
      </w:r>
    </w:p>
    <w:p w:rsidR="00433B3F" w:rsidRDefault="00433B3F" w:rsidP="0038516E">
      <w:pPr>
        <w:spacing w:after="0" w:line="360" w:lineRule="auto"/>
        <w:ind w:left="360"/>
        <w:jc w:val="right"/>
        <w:rPr>
          <w:sz w:val="20"/>
          <w:szCs w:val="20"/>
        </w:rPr>
      </w:pPr>
      <w:r>
        <w:rPr>
          <w:sz w:val="20"/>
          <w:szCs w:val="20"/>
        </w:rPr>
        <w:t>Uczestnicy postępowania</w:t>
      </w:r>
    </w:p>
    <w:p w:rsidR="0038516E" w:rsidRPr="0038516E" w:rsidRDefault="0038516E" w:rsidP="0038516E">
      <w:pPr>
        <w:spacing w:after="0" w:line="360" w:lineRule="auto"/>
        <w:ind w:left="360"/>
        <w:jc w:val="right"/>
        <w:rPr>
          <w:sz w:val="12"/>
          <w:szCs w:val="12"/>
        </w:rPr>
      </w:pPr>
    </w:p>
    <w:p w:rsidR="00433B3F" w:rsidRPr="008A0D01" w:rsidRDefault="00433B3F" w:rsidP="00433B3F">
      <w:pPr>
        <w:jc w:val="both"/>
        <w:rPr>
          <w:rFonts w:asciiTheme="minorHAnsi" w:hAnsiTheme="minorHAnsi" w:cs="Arial"/>
          <w:b/>
          <w:bCs/>
          <w:sz w:val="20"/>
          <w:szCs w:val="20"/>
        </w:rPr>
      </w:pPr>
      <w:r>
        <w:rPr>
          <w:b/>
          <w:sz w:val="20"/>
          <w:szCs w:val="20"/>
        </w:rPr>
        <w:t xml:space="preserve">Dotyczy: przetargu nieograniczonego na dostawę </w:t>
      </w:r>
      <w:r w:rsidR="0097470F" w:rsidRPr="0097470F">
        <w:rPr>
          <w:rFonts w:cs="Calibri"/>
          <w:b/>
          <w:sz w:val="20"/>
          <w:szCs w:val="20"/>
        </w:rPr>
        <w:t>podkładów, pieluch, masek tlenowych i masek krtaniowych oraz cewników do odsysania</w:t>
      </w:r>
      <w:r w:rsidRPr="00B53DE3">
        <w:rPr>
          <w:rFonts w:asciiTheme="minorHAnsi" w:hAnsiTheme="minorHAnsi" w:cs="Arial"/>
          <w:b/>
          <w:bCs/>
          <w:sz w:val="20"/>
          <w:szCs w:val="20"/>
        </w:rPr>
        <w:t xml:space="preserve">. </w:t>
      </w:r>
    </w:p>
    <w:p w:rsidR="00433B3F" w:rsidRDefault="00433B3F" w:rsidP="00433B3F">
      <w:pPr>
        <w:spacing w:after="0" w:line="360" w:lineRule="auto"/>
        <w:ind w:firstLine="708"/>
        <w:jc w:val="both"/>
        <w:rPr>
          <w:sz w:val="20"/>
          <w:szCs w:val="20"/>
        </w:rPr>
      </w:pPr>
      <w:r>
        <w:rPr>
          <w:sz w:val="20"/>
          <w:szCs w:val="20"/>
        </w:rPr>
        <w:t>Zgodnie z art. 38 ust. 1 ustawy Prawo Zamówień Publicznych z dnia 29 st</w:t>
      </w:r>
      <w:r w:rsidR="008A0D01">
        <w:rPr>
          <w:sz w:val="20"/>
          <w:szCs w:val="20"/>
        </w:rPr>
        <w:t>ycznia 2004r. (</w:t>
      </w:r>
      <w:proofErr w:type="spellStart"/>
      <w:r w:rsidR="008A0D01">
        <w:rPr>
          <w:sz w:val="20"/>
          <w:szCs w:val="20"/>
        </w:rPr>
        <w:t>t.j</w:t>
      </w:r>
      <w:proofErr w:type="spellEnd"/>
      <w:r w:rsidR="008A0D01">
        <w:rPr>
          <w:sz w:val="20"/>
          <w:szCs w:val="20"/>
        </w:rPr>
        <w:t xml:space="preserve">. </w:t>
      </w:r>
      <w:proofErr w:type="spellStart"/>
      <w:r w:rsidR="008A0D01">
        <w:rPr>
          <w:sz w:val="20"/>
          <w:szCs w:val="20"/>
        </w:rPr>
        <w:t>Dz.U</w:t>
      </w:r>
      <w:proofErr w:type="spellEnd"/>
      <w:r w:rsidR="008A0D01">
        <w:rPr>
          <w:sz w:val="20"/>
          <w:szCs w:val="20"/>
        </w:rPr>
        <w:t>. z 2019</w:t>
      </w:r>
      <w:r>
        <w:rPr>
          <w:sz w:val="20"/>
          <w:szCs w:val="20"/>
        </w:rPr>
        <w:t xml:space="preserve"> r. poz. </w:t>
      </w:r>
      <w:r w:rsidR="008A0D01">
        <w:rPr>
          <w:rFonts w:cs="Arial"/>
          <w:sz w:val="20"/>
          <w:szCs w:val="20"/>
        </w:rPr>
        <w:t>1843</w:t>
      </w:r>
      <w:r>
        <w:rPr>
          <w:sz w:val="20"/>
          <w:szCs w:val="20"/>
        </w:rPr>
        <w:t>), Wielkopolskie Centrum Pulmonologii i Torakochirurgii SP ZOZ udziela wyjaśnień dotyczących Specyfikacji Istotnych Warunków Zamówienia.</w:t>
      </w:r>
    </w:p>
    <w:p w:rsidR="00433B3F" w:rsidRPr="00E57EDA" w:rsidRDefault="00433B3F" w:rsidP="00433B3F">
      <w:pPr>
        <w:spacing w:after="0" w:line="240" w:lineRule="auto"/>
        <w:ind w:firstLine="709"/>
        <w:jc w:val="both"/>
        <w:rPr>
          <w:sz w:val="12"/>
          <w:szCs w:val="12"/>
        </w:rPr>
      </w:pPr>
    </w:p>
    <w:p w:rsidR="00A62702" w:rsidRPr="00EE7E33" w:rsidRDefault="00667672" w:rsidP="00A62702">
      <w:pPr>
        <w:spacing w:after="0" w:line="240" w:lineRule="auto"/>
        <w:jc w:val="both"/>
        <w:rPr>
          <w:rFonts w:cs="Tahoma"/>
          <w:b/>
          <w:sz w:val="20"/>
          <w:szCs w:val="20"/>
        </w:rPr>
      </w:pPr>
      <w:r w:rsidRPr="00EE7E33">
        <w:rPr>
          <w:rFonts w:cs="Tahoma"/>
          <w:b/>
          <w:sz w:val="20"/>
          <w:szCs w:val="20"/>
        </w:rPr>
        <w:t>PYTANIE</w:t>
      </w:r>
      <w:r w:rsidR="00433B3F" w:rsidRPr="00EE7E33">
        <w:rPr>
          <w:rFonts w:cs="Tahoma"/>
          <w:b/>
          <w:sz w:val="20"/>
          <w:szCs w:val="20"/>
        </w:rPr>
        <w:t xml:space="preserve"> nr 1:</w:t>
      </w:r>
    </w:p>
    <w:p w:rsidR="00DF52D3" w:rsidRPr="008C5142" w:rsidRDefault="00DF52D3" w:rsidP="00DF52D3">
      <w:pPr>
        <w:pStyle w:val="Tekstpodstawowy"/>
        <w:rPr>
          <w:rFonts w:ascii="Arial" w:hAnsi="Arial" w:cs="Arial"/>
          <w:b w:val="0"/>
          <w:bCs/>
          <w:smallCaps/>
          <w:szCs w:val="22"/>
          <w:u w:val="single"/>
        </w:rPr>
      </w:pPr>
      <w:r w:rsidRPr="008C5142">
        <w:rPr>
          <w:rFonts w:ascii="Arial" w:hAnsi="Arial" w:cs="Arial"/>
          <w:b w:val="0"/>
          <w:bCs/>
          <w:smallCaps/>
          <w:szCs w:val="22"/>
          <w:u w:val="single"/>
        </w:rPr>
        <w:t>Pytania dotyczące załącznika nr 4 – projekt umowy</w:t>
      </w:r>
    </w:p>
    <w:p w:rsidR="00DF52D3" w:rsidRPr="00913A41" w:rsidRDefault="00DF52D3" w:rsidP="00DF52D3">
      <w:pPr>
        <w:spacing w:after="0" w:line="240" w:lineRule="auto"/>
        <w:jc w:val="both"/>
        <w:rPr>
          <w:rFonts w:ascii="Arial" w:hAnsi="Arial" w:cs="Arial"/>
        </w:rPr>
      </w:pPr>
    </w:p>
    <w:p w:rsidR="00DF52D3" w:rsidRPr="00913A41" w:rsidRDefault="00DF52D3" w:rsidP="00DF52D3">
      <w:pPr>
        <w:tabs>
          <w:tab w:val="num" w:pos="3240"/>
        </w:tabs>
        <w:spacing w:after="0" w:line="240" w:lineRule="auto"/>
        <w:jc w:val="both"/>
        <w:rPr>
          <w:rFonts w:ascii="Arial" w:hAnsi="Arial" w:cs="Arial"/>
          <w:b/>
        </w:rPr>
      </w:pPr>
      <w:r w:rsidRPr="00913A41">
        <w:rPr>
          <w:rFonts w:ascii="Arial" w:hAnsi="Arial" w:cs="Arial"/>
          <w:b/>
        </w:rPr>
        <w:t xml:space="preserve">Pytanie </w:t>
      </w:r>
      <w:r>
        <w:rPr>
          <w:rFonts w:ascii="Arial" w:hAnsi="Arial" w:cs="Arial"/>
          <w:b/>
        </w:rPr>
        <w:t>1 – dotyczy §5 ust. 1</w:t>
      </w:r>
    </w:p>
    <w:p w:rsidR="00DF52D3" w:rsidRPr="00913A41" w:rsidRDefault="00DF52D3" w:rsidP="00DF52D3">
      <w:pPr>
        <w:tabs>
          <w:tab w:val="num" w:pos="3240"/>
        </w:tabs>
        <w:spacing w:after="0" w:line="240" w:lineRule="auto"/>
        <w:jc w:val="both"/>
        <w:rPr>
          <w:rFonts w:ascii="Arial" w:hAnsi="Arial" w:cs="Arial"/>
        </w:rPr>
      </w:pPr>
      <w:r w:rsidRPr="00913A41">
        <w:rPr>
          <w:rFonts w:ascii="Arial" w:hAnsi="Arial" w:cs="Arial"/>
        </w:rPr>
        <w:t>Prosimy Zamawiającego o zmniejszenie wysokości kary umownej określonej w §</w:t>
      </w:r>
      <w:r>
        <w:rPr>
          <w:rFonts w:ascii="Arial" w:hAnsi="Arial" w:cs="Arial"/>
        </w:rPr>
        <w:t>5</w:t>
      </w:r>
      <w:r w:rsidRPr="00913A41">
        <w:rPr>
          <w:rFonts w:ascii="Arial" w:hAnsi="Arial" w:cs="Arial"/>
        </w:rPr>
        <w:t xml:space="preserve"> ust. 1 </w:t>
      </w:r>
      <w:proofErr w:type="spellStart"/>
      <w:r w:rsidRPr="00913A41">
        <w:rPr>
          <w:rFonts w:ascii="Arial" w:hAnsi="Arial" w:cs="Arial"/>
        </w:rPr>
        <w:t>pkt</w:t>
      </w:r>
      <w:proofErr w:type="spellEnd"/>
      <w:r w:rsidRPr="00913A41">
        <w:rPr>
          <w:rFonts w:ascii="Arial" w:hAnsi="Arial" w:cs="Arial"/>
        </w:rPr>
        <w:t xml:space="preserve"> 1) oraz </w:t>
      </w:r>
      <w:proofErr w:type="spellStart"/>
      <w:r w:rsidRPr="00913A41">
        <w:rPr>
          <w:rFonts w:ascii="Arial" w:hAnsi="Arial" w:cs="Arial"/>
        </w:rPr>
        <w:t>pkt</w:t>
      </w:r>
      <w:proofErr w:type="spellEnd"/>
      <w:r w:rsidRPr="00913A41">
        <w:rPr>
          <w:rFonts w:ascii="Arial" w:hAnsi="Arial" w:cs="Arial"/>
        </w:rPr>
        <w:t xml:space="preserve"> 2) do </w:t>
      </w:r>
      <w:r>
        <w:rPr>
          <w:rFonts w:ascii="Arial" w:hAnsi="Arial" w:cs="Arial"/>
        </w:rPr>
        <w:t>wysokości 1</w:t>
      </w:r>
      <w:r w:rsidRPr="00913A41">
        <w:rPr>
          <w:rFonts w:ascii="Arial" w:hAnsi="Arial" w:cs="Arial"/>
        </w:rPr>
        <w:t>% wartości brutto części dostawy dostarczonej ze zwłoką/towaru podlegającego reklamacji za każdy dzień zwłoki.</w:t>
      </w:r>
    </w:p>
    <w:p w:rsidR="00FC1C1D" w:rsidRPr="00EE7E33" w:rsidRDefault="00FC1C1D" w:rsidP="00FC1C1D">
      <w:pPr>
        <w:spacing w:after="0" w:line="240" w:lineRule="auto"/>
        <w:rPr>
          <w:rFonts w:cs="Calibri"/>
          <w:sz w:val="8"/>
          <w:szCs w:val="8"/>
        </w:rPr>
      </w:pPr>
      <w:r w:rsidRPr="00EE7E33">
        <w:rPr>
          <w:rFonts w:cs="Calibri"/>
          <w:sz w:val="8"/>
          <w:szCs w:val="8"/>
        </w:rPr>
        <w:t> </w:t>
      </w:r>
    </w:p>
    <w:p w:rsidR="00B3764B" w:rsidRPr="00EE7E33" w:rsidRDefault="00B3764B" w:rsidP="00B3764B">
      <w:pPr>
        <w:spacing w:after="0" w:line="240" w:lineRule="auto"/>
        <w:jc w:val="both"/>
        <w:rPr>
          <w:b/>
          <w:color w:val="333333"/>
          <w:sz w:val="20"/>
          <w:szCs w:val="20"/>
          <w:shd w:val="clear" w:color="auto" w:fill="FFFFFF"/>
        </w:rPr>
      </w:pPr>
      <w:r w:rsidRPr="00EE7E33">
        <w:rPr>
          <w:rFonts w:cs="Tahoma"/>
          <w:b/>
          <w:sz w:val="20"/>
        </w:rPr>
        <w:t xml:space="preserve">Odpowiedź </w:t>
      </w:r>
      <w:r w:rsidRPr="00EE7E33">
        <w:rPr>
          <w:rFonts w:asciiTheme="minorHAnsi" w:hAnsiTheme="minorHAnsi" w:cs="Courier New"/>
          <w:b/>
          <w:color w:val="333333"/>
          <w:sz w:val="20"/>
          <w:szCs w:val="20"/>
          <w:shd w:val="clear" w:color="auto" w:fill="FFFFFF"/>
        </w:rPr>
        <w:t>Zamawiający pozostawia zapisy SIWZ bez zmian</w:t>
      </w:r>
    </w:p>
    <w:p w:rsidR="00433B3F" w:rsidRPr="00EE7E33" w:rsidRDefault="00433B3F" w:rsidP="00433B3F">
      <w:pPr>
        <w:spacing w:after="0" w:line="240" w:lineRule="auto"/>
        <w:jc w:val="both"/>
        <w:rPr>
          <w:rFonts w:cs="Tahoma"/>
          <w:b/>
          <w:sz w:val="20"/>
          <w:szCs w:val="20"/>
        </w:rPr>
      </w:pPr>
    </w:p>
    <w:p w:rsidR="00433B3F" w:rsidRPr="00EE7E33" w:rsidRDefault="004E4DAA" w:rsidP="00433B3F">
      <w:pPr>
        <w:spacing w:after="0" w:line="240" w:lineRule="auto"/>
        <w:jc w:val="both"/>
        <w:rPr>
          <w:rFonts w:cs="Tahoma"/>
          <w:b/>
          <w:sz w:val="20"/>
          <w:szCs w:val="20"/>
        </w:rPr>
      </w:pPr>
      <w:r>
        <w:rPr>
          <w:rFonts w:cs="Tahoma"/>
          <w:b/>
          <w:sz w:val="20"/>
          <w:szCs w:val="20"/>
        </w:rPr>
        <w:t>PYTANIA</w:t>
      </w:r>
      <w:r w:rsidR="00433B3F" w:rsidRPr="00EE7E33">
        <w:rPr>
          <w:rFonts w:cs="Tahoma"/>
          <w:b/>
          <w:sz w:val="20"/>
          <w:szCs w:val="20"/>
        </w:rPr>
        <w:t xml:space="preserve"> nr 2:</w:t>
      </w:r>
    </w:p>
    <w:p w:rsidR="004E4DAA" w:rsidRPr="004E4DAA" w:rsidRDefault="004E4DAA" w:rsidP="004E4DAA">
      <w:pPr>
        <w:spacing w:after="0" w:line="240" w:lineRule="auto"/>
        <w:jc w:val="both"/>
        <w:rPr>
          <w:rFonts w:ascii="Century Gothic" w:hAnsi="Century Gothic"/>
          <w:b/>
          <w:bCs/>
          <w:sz w:val="20"/>
          <w:szCs w:val="20"/>
        </w:rPr>
      </w:pPr>
      <w:r w:rsidRPr="004E4DAA">
        <w:rPr>
          <w:rFonts w:ascii="Century Gothic" w:hAnsi="Century Gothic"/>
          <w:b/>
          <w:bCs/>
          <w:sz w:val="20"/>
          <w:szCs w:val="20"/>
        </w:rPr>
        <w:t>Dot. wzoru umowy:</w:t>
      </w:r>
    </w:p>
    <w:p w:rsidR="004E4DAA" w:rsidRPr="004E4DAA" w:rsidRDefault="004E4DAA" w:rsidP="004E4DAA">
      <w:pPr>
        <w:numPr>
          <w:ilvl w:val="0"/>
          <w:numId w:val="16"/>
        </w:numPr>
        <w:spacing w:after="0" w:line="240" w:lineRule="auto"/>
        <w:jc w:val="both"/>
        <w:rPr>
          <w:rFonts w:ascii="Century Gothic" w:hAnsi="Century Gothic"/>
          <w:sz w:val="20"/>
          <w:szCs w:val="20"/>
        </w:rPr>
      </w:pPr>
      <w:r w:rsidRPr="004E4DAA">
        <w:rPr>
          <w:rFonts w:ascii="Century Gothic" w:hAnsi="Century Gothic"/>
          <w:sz w:val="20"/>
          <w:szCs w:val="20"/>
        </w:rPr>
        <w:t>Czy Zamawiający zgadza się aby data ważności i numer serii dostarczonych produktów były naniesione na dokument WZ, nie na fakturę?</w:t>
      </w:r>
    </w:p>
    <w:p w:rsidR="004E4DAA" w:rsidRPr="004E4DAA" w:rsidRDefault="004E4DAA" w:rsidP="004E4DAA">
      <w:pPr>
        <w:spacing w:after="0" w:line="240" w:lineRule="auto"/>
        <w:ind w:left="720"/>
        <w:jc w:val="both"/>
        <w:rPr>
          <w:rFonts w:ascii="Century Gothic" w:hAnsi="Century Gothic"/>
          <w:sz w:val="20"/>
          <w:szCs w:val="20"/>
        </w:rPr>
      </w:pPr>
      <w:r w:rsidRPr="004E4DAA">
        <w:rPr>
          <w:rFonts w:ascii="Century Gothic" w:hAnsi="Century Gothic"/>
          <w:sz w:val="20"/>
          <w:szCs w:val="20"/>
        </w:rPr>
        <w:t>Numer zamówienia, data ważności i numer serii nie muszą być zamieszczane na fakturze według przepisów rozporządzenia Ministra Finansów z dnia 28 marca 2011 r. w sprawie zwrotu podatku niektórym podatnikom, wystawiania faktur, sposobu ich przechowywania oraz listy towarów i usług, do których nie mają zastosowania zwolnienia od podatku od towarów i usług (Dz. U. Nr 68, poz. 360). Dlatego wiele informatycznych systemów wystawiania faktur nie przewiduje zamieszczania daty ważności i numeru serii na fakturach. W tej sytuacji, w przypadku wykonawców korzystających z takich systemów wystawiania faktur, zamieszczanie numeru umowy bezpośrednio na fakturze może być znacznie utrudnione. Bezwzględne wymaganie zamieszczenia daty ważności i numeru serii na fakturze wymusi więc na tych wykonawcach zorganizowanie dla Zamawiającego specjalnej obsługi, co będzie wiązać się z dodatkowymi kosztami, które wpłyną na kalkulację i wysokość ceny oferowanej w przetargu. Brak modyfikacji § 4 ust. 2 wzoru umowy może zatem doprowadzić do zaoferowania w przetargu wyższych cen.</w:t>
      </w:r>
    </w:p>
    <w:p w:rsidR="004E4DAA" w:rsidRPr="004E4DAA" w:rsidRDefault="004E4DAA" w:rsidP="004E4DAA">
      <w:pPr>
        <w:numPr>
          <w:ilvl w:val="0"/>
          <w:numId w:val="16"/>
        </w:numPr>
        <w:spacing w:after="0" w:line="240" w:lineRule="auto"/>
        <w:jc w:val="both"/>
        <w:rPr>
          <w:rFonts w:ascii="Century Gothic" w:hAnsi="Century Gothic"/>
          <w:sz w:val="20"/>
          <w:szCs w:val="20"/>
        </w:rPr>
      </w:pPr>
      <w:r w:rsidRPr="004E4DAA">
        <w:rPr>
          <w:rFonts w:ascii="Century Gothic" w:hAnsi="Century Gothic"/>
          <w:sz w:val="20"/>
          <w:szCs w:val="20"/>
        </w:rPr>
        <w:t xml:space="preserve">Czy Zamawiający zgadza się aby w § 5 ust. 1 </w:t>
      </w:r>
      <w:proofErr w:type="spellStart"/>
      <w:r w:rsidRPr="004E4DAA">
        <w:rPr>
          <w:rFonts w:ascii="Century Gothic" w:hAnsi="Century Gothic"/>
          <w:sz w:val="20"/>
          <w:szCs w:val="20"/>
        </w:rPr>
        <w:t>pkt</w:t>
      </w:r>
      <w:proofErr w:type="spellEnd"/>
      <w:r w:rsidRPr="004E4DAA">
        <w:rPr>
          <w:rFonts w:ascii="Century Gothic" w:hAnsi="Century Gothic"/>
          <w:sz w:val="20"/>
          <w:szCs w:val="20"/>
        </w:rPr>
        <w:t xml:space="preserve"> 1) i </w:t>
      </w:r>
      <w:proofErr w:type="spellStart"/>
      <w:r w:rsidRPr="004E4DAA">
        <w:rPr>
          <w:rFonts w:ascii="Century Gothic" w:hAnsi="Century Gothic"/>
          <w:sz w:val="20"/>
          <w:szCs w:val="20"/>
        </w:rPr>
        <w:t>pkt</w:t>
      </w:r>
      <w:proofErr w:type="spellEnd"/>
      <w:r w:rsidRPr="004E4DAA">
        <w:rPr>
          <w:rFonts w:ascii="Century Gothic" w:hAnsi="Century Gothic"/>
          <w:sz w:val="20"/>
          <w:szCs w:val="20"/>
        </w:rPr>
        <w:t xml:space="preserve"> 2) wzoru umowy słowo „opóźnienie”, „opóźnienia” zostało zastąpione słowem „zwłoki”?</w:t>
      </w:r>
    </w:p>
    <w:p w:rsidR="004E4DAA" w:rsidRPr="004E4DAA" w:rsidRDefault="004E4DAA" w:rsidP="004E4DAA">
      <w:pPr>
        <w:spacing w:after="0" w:line="240" w:lineRule="auto"/>
        <w:ind w:left="720"/>
        <w:jc w:val="both"/>
        <w:rPr>
          <w:rFonts w:ascii="Century Gothic" w:hAnsi="Century Gothic"/>
          <w:sz w:val="20"/>
          <w:szCs w:val="20"/>
        </w:rPr>
      </w:pPr>
      <w:r w:rsidRPr="004E4DAA">
        <w:rPr>
          <w:rFonts w:ascii="Century Gothic" w:hAnsi="Century Gothic"/>
          <w:sz w:val="20"/>
          <w:szCs w:val="20"/>
        </w:rPr>
        <w:t xml:space="preserve">Uzasadnione jest, aby przesłanką naliczenia kary umownej była zwłoka (czyli opóźnienie zawinione przez wykonawcę), nie zaś wszelkie opóźnienia, czyli także niezawinione naruszenie terminu. Nie ma uzasadnienia rozszerzania odpowiedzialności wykonawcy także na niezawinione naruszenie terminu. Zgodnie z wyrokiem Krajowej Izby Odwoławczej z dnia 17 lipca 2014 r. KIO 1338/14; KIO 1377/14, "kara umowna należy się za niewykonanie lub nienależyte wykonaniu umowy (art. 483 i nast. Kodeksu </w:t>
      </w:r>
      <w:r w:rsidRPr="004E4DAA">
        <w:rPr>
          <w:rFonts w:ascii="Century Gothic" w:hAnsi="Century Gothic"/>
          <w:sz w:val="20"/>
          <w:szCs w:val="20"/>
        </w:rPr>
        <w:lastRenderedPageBreak/>
        <w:t>cywilnego ), a więc tradycyjnie za zwłokę, a nie każde opóźnienie w wykonaniu umowy." Podobne stanowisko Krajowa Izba Odwoławcza zajęła w wyroku z dnia 3 sierpnia 2015 r. KIO 1546/15 stwierdzając „uprawnienie do dochodzenia kar umownych w wypadku zaistnienia opóźnienia (a nie zwłoki) powoduje niesłuszne obciążanie wykonawcy skutkami okoliczności, za które nie będzie on ponosił winy i nie będzie miał żadnego wpływu na ich zaistnienie. Obciążenie wykonawcy ryzykiem za wszelkie zdarzenia prowadzące do nieterminowego spełnienia świadczenia w sposób oczywisty prowadzi do zachwiania równowagi stron stosunku zobowiązaniowego, będącej jego właściwością, co pozostaje w sprzeczności z zasadą swobody umów, o jakiej mowa w art. 353</w:t>
      </w:r>
      <w:r w:rsidRPr="004E4DAA">
        <w:rPr>
          <w:rFonts w:ascii="Century Gothic" w:hAnsi="Century Gothic"/>
          <w:sz w:val="20"/>
          <w:szCs w:val="20"/>
          <w:vertAlign w:val="superscript"/>
        </w:rPr>
        <w:t>1</w:t>
      </w:r>
      <w:r w:rsidRPr="004E4DAA">
        <w:rPr>
          <w:rFonts w:ascii="Century Gothic" w:hAnsi="Century Gothic"/>
          <w:sz w:val="20"/>
          <w:szCs w:val="20"/>
        </w:rPr>
        <w:t xml:space="preserve"> k.c.”</w:t>
      </w:r>
    </w:p>
    <w:p w:rsidR="004E4DAA" w:rsidRPr="004E4DAA" w:rsidRDefault="004E4DAA" w:rsidP="004E4DAA">
      <w:pPr>
        <w:numPr>
          <w:ilvl w:val="0"/>
          <w:numId w:val="16"/>
        </w:numPr>
        <w:spacing w:after="0" w:line="240" w:lineRule="auto"/>
        <w:jc w:val="both"/>
        <w:rPr>
          <w:rFonts w:ascii="Century Gothic" w:hAnsi="Century Gothic"/>
          <w:sz w:val="20"/>
          <w:szCs w:val="20"/>
        </w:rPr>
      </w:pPr>
      <w:r w:rsidRPr="004E4DAA">
        <w:rPr>
          <w:rFonts w:ascii="Century Gothic" w:hAnsi="Century Gothic"/>
          <w:sz w:val="20"/>
          <w:szCs w:val="20"/>
        </w:rPr>
        <w:t xml:space="preserve">Czy Zamawiający zgadza się aby w § 5 ust. 1 </w:t>
      </w:r>
      <w:proofErr w:type="spellStart"/>
      <w:r w:rsidRPr="004E4DAA">
        <w:rPr>
          <w:rFonts w:ascii="Century Gothic" w:hAnsi="Century Gothic"/>
          <w:sz w:val="20"/>
          <w:szCs w:val="20"/>
        </w:rPr>
        <w:t>pkt</w:t>
      </w:r>
      <w:proofErr w:type="spellEnd"/>
      <w:r w:rsidRPr="004E4DAA">
        <w:rPr>
          <w:rFonts w:ascii="Century Gothic" w:hAnsi="Century Gothic"/>
          <w:sz w:val="20"/>
          <w:szCs w:val="20"/>
        </w:rPr>
        <w:t xml:space="preserve"> 1) wzoru umowy zostały dodane słowa „jednak łącznie nie więcej niż 100% wartości brutto tego towaru”? </w:t>
      </w:r>
    </w:p>
    <w:p w:rsidR="004E4DAA" w:rsidRPr="004E4DAA" w:rsidRDefault="004E4DAA" w:rsidP="004E4DAA">
      <w:pPr>
        <w:numPr>
          <w:ilvl w:val="0"/>
          <w:numId w:val="16"/>
        </w:numPr>
        <w:spacing w:after="0" w:line="240" w:lineRule="auto"/>
        <w:jc w:val="both"/>
        <w:rPr>
          <w:rFonts w:ascii="Century Gothic" w:hAnsi="Century Gothic"/>
          <w:sz w:val="20"/>
          <w:szCs w:val="20"/>
        </w:rPr>
      </w:pPr>
      <w:r w:rsidRPr="004E4DAA">
        <w:rPr>
          <w:rFonts w:ascii="Century Gothic" w:hAnsi="Century Gothic"/>
          <w:sz w:val="20"/>
          <w:szCs w:val="20"/>
        </w:rPr>
        <w:t xml:space="preserve">Czy Zamawiający zgadza się na obniżenie kary umownej do 0,5% lub na inne złagodzenie kary umownej z § 5 ust. 1 </w:t>
      </w:r>
      <w:proofErr w:type="spellStart"/>
      <w:r w:rsidRPr="004E4DAA">
        <w:rPr>
          <w:rFonts w:ascii="Century Gothic" w:hAnsi="Century Gothic"/>
          <w:sz w:val="20"/>
          <w:szCs w:val="20"/>
        </w:rPr>
        <w:t>pkt</w:t>
      </w:r>
      <w:proofErr w:type="spellEnd"/>
      <w:r w:rsidRPr="004E4DAA">
        <w:rPr>
          <w:rFonts w:ascii="Century Gothic" w:hAnsi="Century Gothic"/>
          <w:sz w:val="20"/>
          <w:szCs w:val="20"/>
        </w:rPr>
        <w:t xml:space="preserve"> 1) wzoru umowy?</w:t>
      </w:r>
    </w:p>
    <w:p w:rsidR="004E4DAA" w:rsidRPr="004E4DAA" w:rsidRDefault="004E4DAA" w:rsidP="004E4DAA">
      <w:pPr>
        <w:numPr>
          <w:ilvl w:val="0"/>
          <w:numId w:val="16"/>
        </w:numPr>
        <w:spacing w:after="0" w:line="240" w:lineRule="auto"/>
        <w:jc w:val="both"/>
        <w:rPr>
          <w:rFonts w:ascii="Century Gothic" w:hAnsi="Century Gothic"/>
          <w:sz w:val="20"/>
          <w:szCs w:val="20"/>
        </w:rPr>
      </w:pPr>
      <w:r w:rsidRPr="004E4DAA">
        <w:rPr>
          <w:rFonts w:ascii="Century Gothic" w:hAnsi="Century Gothic"/>
          <w:sz w:val="20"/>
          <w:szCs w:val="20"/>
        </w:rPr>
        <w:t>Czy Zamawiający zgadza się aby w § 5 ust. 4 wzoru umowy zostało dodane zdanie o następującej (lub podobnej) treści: „Przed rozwiązaniem umowy Zamawiający pisemnie wezwie Wykonawcę do należytego wykonywania umowy.”?</w:t>
      </w:r>
    </w:p>
    <w:p w:rsidR="004E4DAA" w:rsidRPr="004E4DAA" w:rsidRDefault="004E4DAA" w:rsidP="004E4DAA">
      <w:pPr>
        <w:spacing w:after="0" w:line="240" w:lineRule="auto"/>
        <w:ind w:left="720"/>
        <w:jc w:val="both"/>
        <w:rPr>
          <w:rFonts w:ascii="Century Gothic" w:hAnsi="Century Gothic"/>
          <w:sz w:val="20"/>
          <w:szCs w:val="20"/>
        </w:rPr>
      </w:pPr>
      <w:r w:rsidRPr="004E4DAA">
        <w:rPr>
          <w:rFonts w:ascii="Century Gothic" w:hAnsi="Century Gothic"/>
          <w:sz w:val="20"/>
          <w:szCs w:val="20"/>
        </w:rPr>
        <w:t>Zważywszy na doniosłe i nieodwracalne skutki prawne rozwiązania umowy, celowe jest aby przed rozwiązaniem umowy Zamawiający wezwał wykonawcę do należytego wykonywania umowy. Takie wezwanie najprawdopodobniej zmobilizuje wykonawcę do należytego wykonywania umowy i pozwoli uniknąć rozwiązania umowy, a tym samym uniknąć skutków rozwiązania umowy, które są niekorzystne dla obu stron</w:t>
      </w:r>
    </w:p>
    <w:p w:rsidR="00627790" w:rsidRPr="00EE7E33" w:rsidRDefault="00627790" w:rsidP="00627790">
      <w:pPr>
        <w:spacing w:after="0" w:line="240" w:lineRule="auto"/>
        <w:jc w:val="both"/>
        <w:rPr>
          <w:rFonts w:ascii="Arial" w:hAnsi="Arial" w:cs="Arial"/>
          <w:sz w:val="12"/>
          <w:szCs w:val="12"/>
        </w:rPr>
      </w:pPr>
    </w:p>
    <w:p w:rsidR="00B21CD4" w:rsidRPr="00EE7E33" w:rsidRDefault="004E4DAA" w:rsidP="00B21CD4">
      <w:pPr>
        <w:spacing w:after="0" w:line="240" w:lineRule="auto"/>
        <w:jc w:val="both"/>
        <w:rPr>
          <w:b/>
          <w:color w:val="333333"/>
          <w:sz w:val="20"/>
          <w:szCs w:val="20"/>
          <w:shd w:val="clear" w:color="auto" w:fill="FFFFFF"/>
        </w:rPr>
      </w:pPr>
      <w:r>
        <w:rPr>
          <w:rFonts w:cs="Tahoma"/>
          <w:b/>
          <w:sz w:val="20"/>
        </w:rPr>
        <w:t>Odpowiedzi Ad1-5:</w:t>
      </w:r>
      <w:r w:rsidR="00B21CD4" w:rsidRPr="00EE7E33">
        <w:rPr>
          <w:rFonts w:cs="Tahoma"/>
          <w:b/>
          <w:sz w:val="20"/>
        </w:rPr>
        <w:t xml:space="preserve"> </w:t>
      </w:r>
      <w:r w:rsidR="00B21CD4" w:rsidRPr="00EE7E33">
        <w:rPr>
          <w:rFonts w:asciiTheme="minorHAnsi" w:hAnsiTheme="minorHAnsi" w:cs="Courier New"/>
          <w:b/>
          <w:color w:val="333333"/>
          <w:sz w:val="20"/>
          <w:szCs w:val="20"/>
          <w:shd w:val="clear" w:color="auto" w:fill="FFFFFF"/>
        </w:rPr>
        <w:t>Za</w:t>
      </w:r>
      <w:r w:rsidR="00C66C72">
        <w:rPr>
          <w:rFonts w:asciiTheme="minorHAnsi" w:hAnsiTheme="minorHAnsi" w:cs="Courier New"/>
          <w:b/>
          <w:color w:val="333333"/>
          <w:sz w:val="20"/>
          <w:szCs w:val="20"/>
          <w:shd w:val="clear" w:color="auto" w:fill="FFFFFF"/>
        </w:rPr>
        <w:t>mawiający pozostawia zapisy umowy</w:t>
      </w:r>
      <w:r w:rsidR="00B21CD4" w:rsidRPr="00EE7E33">
        <w:rPr>
          <w:rFonts w:asciiTheme="minorHAnsi" w:hAnsiTheme="minorHAnsi" w:cs="Courier New"/>
          <w:b/>
          <w:color w:val="333333"/>
          <w:sz w:val="20"/>
          <w:szCs w:val="20"/>
          <w:shd w:val="clear" w:color="auto" w:fill="FFFFFF"/>
        </w:rPr>
        <w:t xml:space="preserve"> bez zmian</w:t>
      </w:r>
      <w:r w:rsidR="00B21CD4" w:rsidRPr="00EE7E33">
        <w:rPr>
          <w:b/>
          <w:color w:val="333333"/>
          <w:sz w:val="20"/>
          <w:szCs w:val="20"/>
          <w:shd w:val="clear" w:color="auto" w:fill="FFFFFF"/>
        </w:rPr>
        <w:t>.</w:t>
      </w:r>
    </w:p>
    <w:p w:rsidR="00917D93" w:rsidRPr="00EE7E33" w:rsidRDefault="00917D93" w:rsidP="00433B3F">
      <w:pPr>
        <w:spacing w:after="0" w:line="240" w:lineRule="auto"/>
        <w:jc w:val="both"/>
        <w:rPr>
          <w:rFonts w:cs="Tahoma"/>
          <w:b/>
          <w:sz w:val="20"/>
          <w:szCs w:val="20"/>
        </w:rPr>
      </w:pPr>
    </w:p>
    <w:p w:rsidR="00433B3F" w:rsidRPr="00EE7E33" w:rsidRDefault="00433B3F" w:rsidP="00433B3F">
      <w:pPr>
        <w:spacing w:after="0" w:line="240" w:lineRule="auto"/>
        <w:jc w:val="both"/>
        <w:rPr>
          <w:rFonts w:cs="Tahoma"/>
          <w:b/>
          <w:sz w:val="20"/>
          <w:szCs w:val="20"/>
        </w:rPr>
      </w:pPr>
      <w:r w:rsidRPr="00EE7E33">
        <w:rPr>
          <w:rFonts w:cs="Tahoma"/>
          <w:b/>
          <w:sz w:val="20"/>
          <w:szCs w:val="20"/>
        </w:rPr>
        <w:t>PYTANIE nr 3:</w:t>
      </w:r>
    </w:p>
    <w:p w:rsidR="00591EFA" w:rsidRPr="00AC609F" w:rsidRDefault="00591EFA" w:rsidP="00591EFA">
      <w:pPr>
        <w:pStyle w:val="Tekstpodstawowywcity"/>
        <w:spacing w:after="0"/>
        <w:ind w:left="0"/>
        <w:jc w:val="both"/>
        <w:rPr>
          <w:rFonts w:ascii="Century Gothic" w:hAnsi="Century Gothic"/>
          <w:b/>
          <w:bCs/>
        </w:rPr>
      </w:pPr>
      <w:r w:rsidRPr="00AC609F">
        <w:rPr>
          <w:rFonts w:ascii="Century Gothic" w:hAnsi="Century Gothic"/>
          <w:b/>
          <w:bCs/>
        </w:rPr>
        <w:t>Dot. SIWZ:</w:t>
      </w:r>
    </w:p>
    <w:p w:rsidR="00591EFA" w:rsidRPr="00AC609F" w:rsidRDefault="00591EFA" w:rsidP="00591EFA">
      <w:pPr>
        <w:pStyle w:val="Tekstpodstawowywcity"/>
        <w:spacing w:after="0"/>
        <w:jc w:val="both"/>
        <w:rPr>
          <w:rFonts w:ascii="Century Gothic" w:hAnsi="Century Gothic"/>
        </w:rPr>
      </w:pPr>
      <w:r w:rsidRPr="00AC609F">
        <w:rPr>
          <w:rFonts w:ascii="Century Gothic" w:hAnsi="Century Gothic"/>
        </w:rPr>
        <w:t>1. Czy w związku z zaistniałą sytuacją epidemiologiczną w Polsce i coraz większym ryzykiem związanym z brakiem możliwości dostarczenia dokumentów do postępowań przetargowych w formie papierowej, czy Zamawiający wyrazi zgodę na zmianę sposobu składania ofert na formę elektroniczną – dokumenty podpisane bezpiecznym kwalifikowanym podpisem elektronicznym?</w:t>
      </w:r>
    </w:p>
    <w:p w:rsidR="00591EFA" w:rsidRPr="00AC609F" w:rsidRDefault="00591EFA" w:rsidP="00591EFA">
      <w:pPr>
        <w:pStyle w:val="Tekstpodstawowywcity"/>
        <w:spacing w:after="0"/>
        <w:jc w:val="both"/>
        <w:rPr>
          <w:rFonts w:ascii="Century Gothic" w:hAnsi="Century Gothic"/>
        </w:rPr>
      </w:pPr>
      <w:r w:rsidRPr="00AC609F">
        <w:rPr>
          <w:rFonts w:ascii="Century Gothic" w:hAnsi="Century Gothic"/>
        </w:rPr>
        <w:t>W przypadku pozytywnej odpowiedzi na powyższe pytanie prosimy o wskazanie sposobu przekazania dokumentów w formie elektronicznej.</w:t>
      </w:r>
    </w:p>
    <w:p w:rsidR="00591EFA" w:rsidRPr="00AC609F" w:rsidRDefault="00591EFA" w:rsidP="00591EFA">
      <w:pPr>
        <w:pStyle w:val="Tekstpodstawowywcity"/>
        <w:spacing w:after="0"/>
        <w:jc w:val="both"/>
        <w:rPr>
          <w:rFonts w:ascii="Century Gothic" w:hAnsi="Century Gothic"/>
        </w:rPr>
      </w:pPr>
      <w:r w:rsidRPr="00AC609F">
        <w:rPr>
          <w:rFonts w:ascii="Century Gothic" w:hAnsi="Century Gothic"/>
        </w:rPr>
        <w:t xml:space="preserve">Pragniemy zauważyć, że komunikacja elektroniczna jest również zalecana przez Urząd Zamówień Publicznych: "W obecnej sytuacji zagrożenia epidemicznego Urząd Zamówień Publicznych zachęca zamawiających do komunikowania się z wykonawcami za pomocą środków komunikacji elektronicznej również w postępowaniach o udzielenie zamówienia publicznego o wartości poniżej progów unijnych. Urząd Zamówień Publicznych zaleca, aby komunikacją elektroniczną objąć wszelką korespondencję występującą w postępowaniu, w tym składanie ofert, wniosków o dopuszczenie do udziału w postępowaniu, oświadczeń, a także dokumentów. Przypominamy jednak, że oferty, wnioski o dopuszczenie do udziału w postępowaniu oraz oświadczenie, o którym mowa w art. 25a składane w postaci elektronicznej należy </w:t>
      </w:r>
      <w:proofErr w:type="spellStart"/>
      <w:r w:rsidRPr="00AC609F">
        <w:rPr>
          <w:rFonts w:ascii="Century Gothic" w:hAnsi="Century Gothic"/>
        </w:rPr>
        <w:t>opatrzeć</w:t>
      </w:r>
      <w:proofErr w:type="spellEnd"/>
      <w:r w:rsidRPr="00AC609F">
        <w:rPr>
          <w:rFonts w:ascii="Century Gothic" w:hAnsi="Century Gothic"/>
        </w:rPr>
        <w:t xml:space="preserve"> kwalifikowanym podpisem elektronicznym.</w:t>
      </w:r>
    </w:p>
    <w:p w:rsidR="00591EFA" w:rsidRDefault="00591EFA" w:rsidP="00591EFA">
      <w:pPr>
        <w:pStyle w:val="Tekstpodstawowywcity"/>
        <w:spacing w:after="0"/>
        <w:ind w:left="0"/>
        <w:jc w:val="both"/>
        <w:rPr>
          <w:rFonts w:ascii="Century Gothic" w:hAnsi="Century Gothic"/>
        </w:rPr>
      </w:pPr>
      <w:r w:rsidRPr="00AC609F">
        <w:rPr>
          <w:rFonts w:ascii="Century Gothic" w:hAnsi="Century Gothic"/>
        </w:rPr>
        <w:t xml:space="preserve">Pragniemy również zwrócić Państwa uwagę, że zastosowanie komunikacji elektronicznej możliwe jest nie tylko przed wszczęciem postępowania o udzielenie zamówienia publicznego, ale także w jego trakcie. Zamawiający bowiem uprawniony jest na gruncie art. 38 ust. 4 </w:t>
      </w:r>
      <w:r w:rsidRPr="00AC609F">
        <w:rPr>
          <w:rFonts w:ascii="Century Gothic" w:hAnsi="Century Gothic"/>
        </w:rPr>
        <w:lastRenderedPageBreak/>
        <w:t xml:space="preserve">ustawy </w:t>
      </w:r>
      <w:proofErr w:type="spellStart"/>
      <w:r w:rsidRPr="00AC609F">
        <w:rPr>
          <w:rFonts w:ascii="Century Gothic" w:hAnsi="Century Gothic"/>
        </w:rPr>
        <w:t>Pzp</w:t>
      </w:r>
      <w:proofErr w:type="spellEnd"/>
      <w:r w:rsidRPr="00AC609F">
        <w:rPr>
          <w:rFonts w:ascii="Century Gothic" w:hAnsi="Century Gothic"/>
        </w:rPr>
        <w:t xml:space="preserve"> w uzasadnionych przypadkach - do których niewątpliwie należy obecna sytuacja zagrożenia epidemicznego - przed upływem terminu składania ofert do zmiany treści specyfikacji istotnych warunków zamówienia, w tym sposobu komunikacji w postępowaniu. Dokonaną zmianę treści specyfikacji zamawiający udostępnia na stronie internetowej, a także dokonuje zmiany ogłoszenia o zamówieniu w Biuletynie Zamówień Publicznych. Zmiana sposobu komunikacji w postępowaniu powoduje, iż zamawiający wydłuża odpowiednio termin składania ofert, zapewniając tym samym wykonawcom dodatkowy czas na dostosowanie się do nowej sytuacji.</w:t>
      </w:r>
    </w:p>
    <w:p w:rsidR="005D44E8" w:rsidRPr="00EE7E33" w:rsidRDefault="005D44E8" w:rsidP="00917D93">
      <w:pPr>
        <w:spacing w:after="0" w:line="240" w:lineRule="auto"/>
        <w:rPr>
          <w:rFonts w:ascii="Times New Roman" w:hAnsi="Times New Roman"/>
          <w:sz w:val="8"/>
          <w:szCs w:val="8"/>
        </w:rPr>
      </w:pPr>
    </w:p>
    <w:p w:rsidR="00B21CD4" w:rsidRPr="00EE7E33" w:rsidRDefault="00B21CD4" w:rsidP="00B21CD4">
      <w:pPr>
        <w:spacing w:after="0" w:line="240" w:lineRule="auto"/>
        <w:jc w:val="both"/>
        <w:rPr>
          <w:b/>
          <w:color w:val="333333"/>
          <w:sz w:val="20"/>
          <w:szCs w:val="20"/>
          <w:shd w:val="clear" w:color="auto" w:fill="FFFFFF"/>
        </w:rPr>
      </w:pPr>
      <w:r w:rsidRPr="00EE7E33">
        <w:rPr>
          <w:rFonts w:cs="Tahoma"/>
          <w:b/>
          <w:sz w:val="20"/>
        </w:rPr>
        <w:t xml:space="preserve">Odpowiedź </w:t>
      </w:r>
      <w:r w:rsidRPr="00EE7E33">
        <w:rPr>
          <w:rFonts w:asciiTheme="minorHAnsi" w:hAnsiTheme="minorHAnsi" w:cs="Courier New"/>
          <w:b/>
          <w:color w:val="333333"/>
          <w:sz w:val="20"/>
          <w:szCs w:val="20"/>
          <w:shd w:val="clear" w:color="auto" w:fill="FFFFFF"/>
        </w:rPr>
        <w:t>Zamawiający pozostawia zapisy SIWZ bez zmian</w:t>
      </w:r>
      <w:r w:rsidRPr="00EE7E33">
        <w:rPr>
          <w:b/>
          <w:color w:val="333333"/>
          <w:sz w:val="20"/>
          <w:szCs w:val="20"/>
          <w:shd w:val="clear" w:color="auto" w:fill="FFFFFF"/>
        </w:rPr>
        <w:t>.</w:t>
      </w:r>
    </w:p>
    <w:p w:rsidR="00BD2C2D" w:rsidRPr="00EE7E33" w:rsidRDefault="00BD2C2D" w:rsidP="00BD2C2D">
      <w:pPr>
        <w:spacing w:after="0" w:line="240" w:lineRule="auto"/>
        <w:rPr>
          <w:rFonts w:ascii="Times New Roman" w:eastAsia="Times New Roman" w:hAnsi="Times New Roman"/>
          <w:sz w:val="20"/>
          <w:szCs w:val="20"/>
          <w:lang w:eastAsia="pl-PL"/>
        </w:rPr>
      </w:pPr>
    </w:p>
    <w:p w:rsidR="00CA6965" w:rsidRPr="00EE7E33" w:rsidRDefault="00433B3F" w:rsidP="00B6200D">
      <w:pPr>
        <w:spacing w:after="0" w:line="240" w:lineRule="auto"/>
        <w:jc w:val="both"/>
        <w:rPr>
          <w:rFonts w:cs="Tahoma"/>
          <w:b/>
          <w:sz w:val="20"/>
          <w:szCs w:val="20"/>
        </w:rPr>
      </w:pPr>
      <w:r w:rsidRPr="00EE7E33">
        <w:rPr>
          <w:rFonts w:cs="Tahoma"/>
          <w:b/>
          <w:sz w:val="20"/>
          <w:szCs w:val="20"/>
        </w:rPr>
        <w:t>PYTANIE nr 4:</w:t>
      </w:r>
    </w:p>
    <w:p w:rsidR="009B56BF" w:rsidRPr="00AC609F" w:rsidRDefault="009B56BF" w:rsidP="009B56BF">
      <w:pPr>
        <w:pStyle w:val="Tekstpodstawowywcity"/>
        <w:spacing w:line="360" w:lineRule="auto"/>
        <w:ind w:left="0"/>
        <w:jc w:val="both"/>
        <w:rPr>
          <w:rFonts w:ascii="Century Gothic" w:hAnsi="Century Gothic"/>
          <w:b/>
          <w:bCs/>
        </w:rPr>
      </w:pPr>
      <w:r w:rsidRPr="00AC609F">
        <w:rPr>
          <w:rFonts w:ascii="Century Gothic" w:hAnsi="Century Gothic"/>
          <w:b/>
          <w:bCs/>
        </w:rPr>
        <w:t xml:space="preserve">Dot. </w:t>
      </w:r>
      <w:r>
        <w:rPr>
          <w:rFonts w:ascii="Century Gothic" w:hAnsi="Century Gothic"/>
          <w:b/>
          <w:bCs/>
        </w:rPr>
        <w:t>asortymentu</w:t>
      </w:r>
      <w:r w:rsidRPr="00AC609F">
        <w:rPr>
          <w:rFonts w:ascii="Century Gothic" w:hAnsi="Century Gothic"/>
          <w:b/>
          <w:bCs/>
        </w:rPr>
        <w:t>:</w:t>
      </w:r>
    </w:p>
    <w:p w:rsidR="009B56BF" w:rsidRPr="009B56BF" w:rsidRDefault="009B56BF" w:rsidP="009B56BF">
      <w:pPr>
        <w:numPr>
          <w:ilvl w:val="0"/>
          <w:numId w:val="17"/>
        </w:numPr>
        <w:spacing w:after="0" w:line="240" w:lineRule="auto"/>
        <w:jc w:val="both"/>
        <w:rPr>
          <w:rFonts w:ascii="Century Gothic" w:hAnsi="Century Gothic"/>
          <w:sz w:val="20"/>
          <w:szCs w:val="20"/>
        </w:rPr>
      </w:pPr>
      <w:r w:rsidRPr="009B56BF">
        <w:rPr>
          <w:rFonts w:ascii="Century Gothic" w:hAnsi="Century Gothic"/>
          <w:b/>
          <w:sz w:val="20"/>
          <w:szCs w:val="20"/>
        </w:rPr>
        <w:t>Pakiet 1 poz.</w:t>
      </w:r>
      <w:r w:rsidRPr="009B56BF">
        <w:rPr>
          <w:rFonts w:ascii="Century Gothic" w:hAnsi="Century Gothic"/>
          <w:sz w:val="20"/>
          <w:szCs w:val="20"/>
        </w:rPr>
        <w:t xml:space="preserve"> </w:t>
      </w:r>
      <w:r w:rsidRPr="009B56BF">
        <w:rPr>
          <w:rFonts w:ascii="Century Gothic" w:hAnsi="Century Gothic"/>
          <w:b/>
          <w:bCs/>
          <w:sz w:val="20"/>
          <w:szCs w:val="20"/>
        </w:rPr>
        <w:t xml:space="preserve">1: </w:t>
      </w:r>
      <w:r w:rsidRPr="009B56BF">
        <w:rPr>
          <w:rFonts w:ascii="Century Gothic" w:hAnsi="Century Gothic"/>
          <w:sz w:val="20"/>
          <w:szCs w:val="20"/>
        </w:rPr>
        <w:t>czy Zamawiający dopuści:</w:t>
      </w:r>
    </w:p>
    <w:p w:rsidR="009B56BF" w:rsidRPr="009B56BF" w:rsidRDefault="009B56BF" w:rsidP="009B56BF">
      <w:pPr>
        <w:spacing w:after="0" w:line="240" w:lineRule="auto"/>
        <w:ind w:left="720"/>
        <w:jc w:val="both"/>
        <w:rPr>
          <w:rFonts w:ascii="Century Gothic" w:hAnsi="Century Gothic"/>
          <w:sz w:val="20"/>
          <w:szCs w:val="20"/>
        </w:rPr>
      </w:pPr>
      <w:proofErr w:type="spellStart"/>
      <w:r w:rsidRPr="009B56BF">
        <w:rPr>
          <w:rFonts w:ascii="Century Gothic" w:hAnsi="Century Gothic"/>
          <w:sz w:val="20"/>
          <w:szCs w:val="20"/>
        </w:rPr>
        <w:t>Pieluchomajtki</w:t>
      </w:r>
      <w:proofErr w:type="spellEnd"/>
      <w:r w:rsidRPr="009B56BF">
        <w:rPr>
          <w:rFonts w:ascii="Century Gothic" w:hAnsi="Century Gothic"/>
          <w:sz w:val="20"/>
          <w:szCs w:val="20"/>
        </w:rPr>
        <w:t xml:space="preserve"> dla dorosłych, oddychające na całej powierzchni produktu. Muszą posiadać: absorbent moczu z zawartością substancji neutralizującej zapach; falbanki oraz barierki wewnętrzne (skierowane do wewnątrz lub na zewnątrz), zapewniające zapobieganie wypływu moczu i kału; wykonane z oddychającego materiału – elastycznego laminatu i włókniny na całym obwodzie zapewniając tym samym dobre dopasowanie do pacjenta na całym obwodzie zamiast ściągaczy </w:t>
      </w:r>
      <w:proofErr w:type="spellStart"/>
      <w:r w:rsidRPr="009B56BF">
        <w:rPr>
          <w:rFonts w:ascii="Century Gothic" w:hAnsi="Century Gothic"/>
          <w:sz w:val="20"/>
          <w:szCs w:val="20"/>
        </w:rPr>
        <w:t>taliowych</w:t>
      </w:r>
      <w:proofErr w:type="spellEnd"/>
      <w:r w:rsidRPr="009B56BF">
        <w:rPr>
          <w:rFonts w:ascii="Century Gothic" w:hAnsi="Century Gothic"/>
          <w:sz w:val="20"/>
          <w:szCs w:val="20"/>
        </w:rPr>
        <w:t xml:space="preserve">; </w:t>
      </w:r>
      <w:proofErr w:type="spellStart"/>
      <w:r w:rsidRPr="009B56BF">
        <w:rPr>
          <w:rFonts w:ascii="Century Gothic" w:hAnsi="Century Gothic"/>
          <w:sz w:val="20"/>
          <w:szCs w:val="20"/>
        </w:rPr>
        <w:t>przylepcorzepy</w:t>
      </w:r>
      <w:proofErr w:type="spellEnd"/>
      <w:r w:rsidRPr="009B56BF">
        <w:rPr>
          <w:rFonts w:ascii="Century Gothic" w:hAnsi="Century Gothic"/>
          <w:sz w:val="20"/>
          <w:szCs w:val="20"/>
        </w:rPr>
        <w:t xml:space="preserve"> wielokrotnego użytku, dwa wskaźniki chłonności (zużycia produktu) w postaci dwóch żółtych pasków zmieniających barwę pod wpływem moczu i tuszowego nadruku rozmywającego się pod wpływem cieczy.</w:t>
      </w:r>
    </w:p>
    <w:p w:rsidR="009B56BF" w:rsidRPr="009B56BF" w:rsidRDefault="009B56BF" w:rsidP="009B56BF">
      <w:pPr>
        <w:spacing w:after="0" w:line="240" w:lineRule="auto"/>
        <w:ind w:left="720"/>
        <w:jc w:val="both"/>
        <w:rPr>
          <w:rFonts w:ascii="Century Gothic" w:hAnsi="Century Gothic"/>
          <w:sz w:val="20"/>
          <w:szCs w:val="20"/>
        </w:rPr>
      </w:pPr>
      <w:r w:rsidRPr="009B56BF">
        <w:rPr>
          <w:rFonts w:ascii="Century Gothic" w:hAnsi="Century Gothic"/>
          <w:sz w:val="20"/>
          <w:szCs w:val="20"/>
        </w:rPr>
        <w:t>Rozmiar „S", rekomendowany obwód (bez rozciągania) co najmniej 80cm. Chłonność co najmniej 1500g -  Pakowane a' 30?</w:t>
      </w:r>
    </w:p>
    <w:p w:rsidR="00A8278F" w:rsidRPr="00EE7E33" w:rsidRDefault="00A8278F" w:rsidP="00A8278F">
      <w:pPr>
        <w:pStyle w:val="Bezodstpw"/>
        <w:rPr>
          <w:bCs/>
          <w:sz w:val="8"/>
          <w:szCs w:val="8"/>
        </w:rPr>
      </w:pPr>
    </w:p>
    <w:p w:rsidR="005D10DA" w:rsidRPr="009F45CC" w:rsidRDefault="005D10DA" w:rsidP="005D10DA">
      <w:pPr>
        <w:spacing w:after="0" w:line="240" w:lineRule="auto"/>
        <w:jc w:val="both"/>
        <w:rPr>
          <w:b/>
          <w:sz w:val="20"/>
          <w:szCs w:val="20"/>
          <w:shd w:val="clear" w:color="auto" w:fill="FFFFFF"/>
        </w:rPr>
      </w:pPr>
      <w:r w:rsidRPr="009F45CC">
        <w:rPr>
          <w:rFonts w:cs="Tahoma"/>
          <w:b/>
          <w:sz w:val="20"/>
        </w:rPr>
        <w:t xml:space="preserve">Odpowiedź </w:t>
      </w:r>
      <w:r w:rsidRPr="009F45CC">
        <w:rPr>
          <w:rFonts w:asciiTheme="minorHAnsi" w:hAnsiTheme="minorHAnsi" w:cs="Courier New"/>
          <w:b/>
          <w:sz w:val="20"/>
          <w:szCs w:val="20"/>
          <w:shd w:val="clear" w:color="auto" w:fill="FFFFFF"/>
        </w:rPr>
        <w:t xml:space="preserve">Zamawiający </w:t>
      </w:r>
      <w:r w:rsidR="00B8177C" w:rsidRPr="009F45CC">
        <w:rPr>
          <w:rFonts w:asciiTheme="minorHAnsi" w:hAnsiTheme="minorHAnsi" w:cs="Courier New"/>
          <w:b/>
          <w:sz w:val="20"/>
          <w:szCs w:val="20"/>
          <w:shd w:val="clear" w:color="auto" w:fill="FFFFFF"/>
        </w:rPr>
        <w:t>dopuszcza</w:t>
      </w:r>
      <w:r w:rsidR="00855BBE" w:rsidRPr="009F45CC">
        <w:rPr>
          <w:rFonts w:asciiTheme="minorHAnsi" w:hAnsiTheme="minorHAnsi" w:cs="Courier New"/>
          <w:b/>
          <w:sz w:val="20"/>
          <w:szCs w:val="20"/>
          <w:shd w:val="clear" w:color="auto" w:fill="FFFFFF"/>
        </w:rPr>
        <w:t xml:space="preserve"> wyżej opisane </w:t>
      </w:r>
      <w:proofErr w:type="spellStart"/>
      <w:r w:rsidR="009F45CC" w:rsidRPr="009F45CC">
        <w:rPr>
          <w:rFonts w:asciiTheme="minorHAnsi" w:hAnsiTheme="minorHAnsi" w:cs="Courier New"/>
          <w:b/>
          <w:sz w:val="20"/>
          <w:szCs w:val="20"/>
          <w:shd w:val="clear" w:color="auto" w:fill="FFFFFF"/>
        </w:rPr>
        <w:t>pieluchomajtki</w:t>
      </w:r>
      <w:proofErr w:type="spellEnd"/>
      <w:r w:rsidRPr="009F45CC">
        <w:rPr>
          <w:b/>
          <w:sz w:val="20"/>
          <w:szCs w:val="20"/>
          <w:shd w:val="clear" w:color="auto" w:fill="FFFFFF"/>
        </w:rPr>
        <w:t>.</w:t>
      </w:r>
    </w:p>
    <w:p w:rsidR="00D17A8C" w:rsidRPr="00EE7E33" w:rsidRDefault="00D17A8C" w:rsidP="000E7B84">
      <w:pPr>
        <w:spacing w:after="0" w:line="240" w:lineRule="auto"/>
        <w:jc w:val="both"/>
        <w:rPr>
          <w:rFonts w:cs="Tahoma"/>
          <w:b/>
          <w:sz w:val="20"/>
          <w:szCs w:val="20"/>
        </w:rPr>
      </w:pPr>
    </w:p>
    <w:p w:rsidR="000E7B84" w:rsidRPr="00EE7E33" w:rsidRDefault="000E7B84" w:rsidP="000E7B84">
      <w:pPr>
        <w:spacing w:after="0" w:line="240" w:lineRule="auto"/>
        <w:jc w:val="both"/>
        <w:rPr>
          <w:rFonts w:cs="Tahoma"/>
          <w:b/>
          <w:sz w:val="20"/>
          <w:szCs w:val="20"/>
        </w:rPr>
      </w:pPr>
      <w:r w:rsidRPr="00EE7E33">
        <w:rPr>
          <w:rFonts w:cs="Tahoma"/>
          <w:b/>
          <w:sz w:val="20"/>
          <w:szCs w:val="20"/>
        </w:rPr>
        <w:t>PYTANIE nr 5:</w:t>
      </w:r>
    </w:p>
    <w:p w:rsidR="009B56BF" w:rsidRPr="009B56BF" w:rsidRDefault="009B56BF" w:rsidP="009B56BF">
      <w:pPr>
        <w:numPr>
          <w:ilvl w:val="0"/>
          <w:numId w:val="17"/>
        </w:numPr>
        <w:spacing w:after="0" w:line="240" w:lineRule="auto"/>
        <w:jc w:val="both"/>
        <w:rPr>
          <w:rFonts w:ascii="Century Gothic" w:hAnsi="Century Gothic"/>
          <w:sz w:val="20"/>
          <w:szCs w:val="20"/>
        </w:rPr>
      </w:pPr>
      <w:r w:rsidRPr="009B56BF">
        <w:rPr>
          <w:rFonts w:ascii="Century Gothic" w:hAnsi="Century Gothic"/>
          <w:b/>
          <w:bCs/>
          <w:sz w:val="20"/>
          <w:szCs w:val="20"/>
        </w:rPr>
        <w:t xml:space="preserve">Pakiet </w:t>
      </w:r>
      <w:r w:rsidRPr="009B56BF">
        <w:rPr>
          <w:rFonts w:ascii="Century Gothic" w:hAnsi="Century Gothic"/>
          <w:b/>
          <w:sz w:val="20"/>
          <w:szCs w:val="20"/>
        </w:rPr>
        <w:t>1 poz.</w:t>
      </w:r>
      <w:r w:rsidRPr="009B56BF">
        <w:rPr>
          <w:rFonts w:ascii="Century Gothic" w:hAnsi="Century Gothic"/>
          <w:sz w:val="20"/>
          <w:szCs w:val="20"/>
        </w:rPr>
        <w:t xml:space="preserve"> </w:t>
      </w:r>
      <w:r w:rsidRPr="009B56BF">
        <w:rPr>
          <w:rFonts w:ascii="Century Gothic" w:hAnsi="Century Gothic"/>
          <w:b/>
          <w:bCs/>
          <w:sz w:val="20"/>
          <w:szCs w:val="20"/>
        </w:rPr>
        <w:t xml:space="preserve">2: </w:t>
      </w:r>
      <w:r w:rsidRPr="009B56BF">
        <w:rPr>
          <w:rFonts w:ascii="Century Gothic" w:hAnsi="Century Gothic"/>
          <w:sz w:val="20"/>
          <w:szCs w:val="20"/>
        </w:rPr>
        <w:t>czy Zamawiający dopuści:</w:t>
      </w:r>
    </w:p>
    <w:p w:rsidR="009B56BF" w:rsidRPr="009B56BF" w:rsidRDefault="009B56BF" w:rsidP="009B56BF">
      <w:pPr>
        <w:spacing w:after="0" w:line="240" w:lineRule="auto"/>
        <w:ind w:left="720"/>
        <w:jc w:val="both"/>
        <w:rPr>
          <w:rFonts w:ascii="Century Gothic" w:hAnsi="Century Gothic"/>
          <w:sz w:val="20"/>
          <w:szCs w:val="20"/>
        </w:rPr>
      </w:pPr>
      <w:proofErr w:type="spellStart"/>
      <w:r w:rsidRPr="009B56BF">
        <w:rPr>
          <w:rFonts w:ascii="Century Gothic" w:hAnsi="Century Gothic"/>
          <w:sz w:val="20"/>
          <w:szCs w:val="20"/>
        </w:rPr>
        <w:t>Pieluchomajtki</w:t>
      </w:r>
      <w:proofErr w:type="spellEnd"/>
      <w:r w:rsidRPr="009B56BF">
        <w:rPr>
          <w:rFonts w:ascii="Century Gothic" w:hAnsi="Century Gothic"/>
          <w:sz w:val="20"/>
          <w:szCs w:val="20"/>
        </w:rPr>
        <w:t xml:space="preserve"> dla dorosłych, oddychające na całej powierzchni produktu. Muszą posiadać: absorbent moczu z zawartością substancji neutralizującej zapach; falbanki oraz barierki wewnętrzne (skierowane do wewnątrz lub na zewnątrz), zapewniające zapobieganie wypływu moczu i kału; wykonane z oddychającego materiału – elastycznego laminatu i włókniny na całym obwodzie zapewniając tym samym dobre dopasowanie do pacjenta na całym obwodzie zamiast ściągaczy </w:t>
      </w:r>
      <w:proofErr w:type="spellStart"/>
      <w:r w:rsidRPr="009B56BF">
        <w:rPr>
          <w:rFonts w:ascii="Century Gothic" w:hAnsi="Century Gothic"/>
          <w:sz w:val="20"/>
          <w:szCs w:val="20"/>
        </w:rPr>
        <w:t>taliowych</w:t>
      </w:r>
      <w:proofErr w:type="spellEnd"/>
      <w:r w:rsidRPr="009B56BF">
        <w:rPr>
          <w:rFonts w:ascii="Century Gothic" w:hAnsi="Century Gothic"/>
          <w:sz w:val="20"/>
          <w:szCs w:val="20"/>
        </w:rPr>
        <w:t xml:space="preserve">; </w:t>
      </w:r>
      <w:proofErr w:type="spellStart"/>
      <w:r w:rsidRPr="009B56BF">
        <w:rPr>
          <w:rFonts w:ascii="Century Gothic" w:hAnsi="Century Gothic"/>
          <w:sz w:val="20"/>
          <w:szCs w:val="20"/>
        </w:rPr>
        <w:t>przylepcorzepy</w:t>
      </w:r>
      <w:proofErr w:type="spellEnd"/>
      <w:r w:rsidRPr="009B56BF">
        <w:rPr>
          <w:rFonts w:ascii="Century Gothic" w:hAnsi="Century Gothic"/>
          <w:sz w:val="20"/>
          <w:szCs w:val="20"/>
        </w:rPr>
        <w:t xml:space="preserve"> wielokrotnego użytku, dwa wskaźniki chłonności (zużycia produktu) w postaci dwóch żółtych pasków zmieniających barwę pod wpływem moczu i tuszowego nadruku rozmywającego się pod wpływem cieczy.</w:t>
      </w:r>
    </w:p>
    <w:p w:rsidR="009B56BF" w:rsidRPr="009B56BF" w:rsidRDefault="009B56BF" w:rsidP="009B56BF">
      <w:pPr>
        <w:spacing w:after="0" w:line="240" w:lineRule="auto"/>
        <w:ind w:left="720"/>
        <w:jc w:val="both"/>
        <w:rPr>
          <w:rFonts w:ascii="Century Gothic" w:hAnsi="Century Gothic"/>
          <w:sz w:val="20"/>
          <w:szCs w:val="20"/>
        </w:rPr>
      </w:pPr>
      <w:r w:rsidRPr="009B56BF">
        <w:rPr>
          <w:rFonts w:ascii="Century Gothic" w:hAnsi="Century Gothic"/>
          <w:sz w:val="20"/>
          <w:szCs w:val="20"/>
        </w:rPr>
        <w:t>Rozmiar „M", rekomendowany obwód (bez rozciągania) co najmniej110cm. Chłonność co najmniej 2200 g -  Pakowane a' 30?</w:t>
      </w:r>
    </w:p>
    <w:p w:rsidR="00A47651" w:rsidRPr="00EE7E33" w:rsidRDefault="00A47651" w:rsidP="00043E4B">
      <w:pPr>
        <w:pStyle w:val="Default"/>
        <w:rPr>
          <w:sz w:val="8"/>
          <w:szCs w:val="8"/>
        </w:rPr>
      </w:pPr>
    </w:p>
    <w:p w:rsidR="00285C5F" w:rsidRPr="00EE7E33" w:rsidRDefault="00285C5F" w:rsidP="00285C5F">
      <w:pPr>
        <w:spacing w:after="0" w:line="240" w:lineRule="auto"/>
        <w:jc w:val="both"/>
        <w:rPr>
          <w:b/>
          <w:color w:val="333333"/>
          <w:sz w:val="20"/>
          <w:szCs w:val="20"/>
          <w:shd w:val="clear" w:color="auto" w:fill="FFFFFF"/>
        </w:rPr>
      </w:pPr>
      <w:r w:rsidRPr="00EE7E33">
        <w:rPr>
          <w:rFonts w:cs="Tahoma"/>
          <w:b/>
          <w:sz w:val="20"/>
        </w:rPr>
        <w:t xml:space="preserve">Odpowiedź </w:t>
      </w:r>
      <w:r w:rsidR="009F45CC" w:rsidRPr="009F45CC">
        <w:rPr>
          <w:rFonts w:asciiTheme="minorHAnsi" w:hAnsiTheme="minorHAnsi" w:cs="Courier New"/>
          <w:b/>
          <w:sz w:val="20"/>
          <w:szCs w:val="20"/>
          <w:shd w:val="clear" w:color="auto" w:fill="FFFFFF"/>
        </w:rPr>
        <w:t xml:space="preserve">Zamawiający dopuszcza wyżej opisane </w:t>
      </w:r>
      <w:proofErr w:type="spellStart"/>
      <w:r w:rsidR="009F45CC" w:rsidRPr="009F45CC">
        <w:rPr>
          <w:rFonts w:asciiTheme="minorHAnsi" w:hAnsiTheme="minorHAnsi" w:cs="Courier New"/>
          <w:b/>
          <w:sz w:val="20"/>
          <w:szCs w:val="20"/>
          <w:shd w:val="clear" w:color="auto" w:fill="FFFFFF"/>
        </w:rPr>
        <w:t>pieluchomajtki</w:t>
      </w:r>
      <w:proofErr w:type="spellEnd"/>
      <w:r w:rsidRPr="00EE7E33">
        <w:rPr>
          <w:b/>
          <w:color w:val="333333"/>
          <w:sz w:val="20"/>
          <w:szCs w:val="20"/>
          <w:shd w:val="clear" w:color="auto" w:fill="FFFFFF"/>
        </w:rPr>
        <w:t>.</w:t>
      </w:r>
    </w:p>
    <w:p w:rsidR="00913C74" w:rsidRPr="00EE7E33" w:rsidRDefault="00913C74" w:rsidP="003F698A">
      <w:pPr>
        <w:spacing w:after="0" w:line="240" w:lineRule="auto"/>
        <w:jc w:val="both"/>
        <w:rPr>
          <w:rFonts w:cs="Tahoma"/>
          <w:b/>
          <w:sz w:val="20"/>
          <w:szCs w:val="20"/>
        </w:rPr>
      </w:pPr>
    </w:p>
    <w:p w:rsidR="003F698A" w:rsidRDefault="003F698A" w:rsidP="003F698A">
      <w:pPr>
        <w:spacing w:after="0" w:line="240" w:lineRule="auto"/>
        <w:jc w:val="both"/>
        <w:rPr>
          <w:rFonts w:cs="Tahoma"/>
          <w:b/>
          <w:sz w:val="20"/>
          <w:szCs w:val="20"/>
        </w:rPr>
      </w:pPr>
      <w:r w:rsidRPr="00EE7E33">
        <w:rPr>
          <w:rFonts w:cs="Tahoma"/>
          <w:b/>
          <w:sz w:val="20"/>
          <w:szCs w:val="20"/>
        </w:rPr>
        <w:t>PYTANIE nr 6:</w:t>
      </w:r>
    </w:p>
    <w:p w:rsidR="009B56BF" w:rsidRPr="009B56BF" w:rsidRDefault="009B56BF" w:rsidP="009B56BF">
      <w:pPr>
        <w:numPr>
          <w:ilvl w:val="0"/>
          <w:numId w:val="17"/>
        </w:numPr>
        <w:spacing w:after="0" w:line="240" w:lineRule="auto"/>
        <w:jc w:val="both"/>
        <w:rPr>
          <w:rFonts w:ascii="Century Gothic" w:hAnsi="Century Gothic"/>
          <w:sz w:val="20"/>
          <w:szCs w:val="20"/>
        </w:rPr>
      </w:pPr>
      <w:r w:rsidRPr="009B56BF">
        <w:rPr>
          <w:rFonts w:ascii="Century Gothic" w:hAnsi="Century Gothic"/>
          <w:b/>
          <w:bCs/>
          <w:sz w:val="20"/>
          <w:szCs w:val="20"/>
        </w:rPr>
        <w:t>Pakiet</w:t>
      </w:r>
      <w:r w:rsidRPr="009B56BF">
        <w:rPr>
          <w:rFonts w:ascii="Century Gothic" w:hAnsi="Century Gothic"/>
          <w:sz w:val="20"/>
          <w:szCs w:val="20"/>
        </w:rPr>
        <w:t xml:space="preserve"> </w:t>
      </w:r>
      <w:r w:rsidRPr="009B56BF">
        <w:rPr>
          <w:rFonts w:ascii="Century Gothic" w:hAnsi="Century Gothic"/>
          <w:b/>
          <w:sz w:val="20"/>
          <w:szCs w:val="20"/>
        </w:rPr>
        <w:t>1 poz.</w:t>
      </w:r>
      <w:r w:rsidRPr="009B56BF">
        <w:rPr>
          <w:rFonts w:ascii="Century Gothic" w:hAnsi="Century Gothic"/>
          <w:sz w:val="20"/>
          <w:szCs w:val="20"/>
        </w:rPr>
        <w:t xml:space="preserve"> </w:t>
      </w:r>
      <w:r w:rsidRPr="009B56BF">
        <w:rPr>
          <w:rFonts w:ascii="Century Gothic" w:hAnsi="Century Gothic"/>
          <w:b/>
          <w:bCs/>
          <w:sz w:val="20"/>
          <w:szCs w:val="20"/>
        </w:rPr>
        <w:t xml:space="preserve">3: </w:t>
      </w:r>
      <w:r w:rsidRPr="009B56BF">
        <w:rPr>
          <w:rFonts w:ascii="Century Gothic" w:hAnsi="Century Gothic"/>
          <w:sz w:val="20"/>
          <w:szCs w:val="20"/>
        </w:rPr>
        <w:t>czy Zamawiający dopuści:</w:t>
      </w:r>
    </w:p>
    <w:p w:rsidR="009B56BF" w:rsidRPr="009B56BF" w:rsidRDefault="009B56BF" w:rsidP="009B56BF">
      <w:pPr>
        <w:spacing w:after="0" w:line="240" w:lineRule="auto"/>
        <w:ind w:left="720"/>
        <w:jc w:val="both"/>
        <w:rPr>
          <w:rFonts w:ascii="Century Gothic" w:hAnsi="Century Gothic"/>
          <w:sz w:val="20"/>
          <w:szCs w:val="20"/>
        </w:rPr>
      </w:pPr>
      <w:proofErr w:type="spellStart"/>
      <w:r w:rsidRPr="009B56BF">
        <w:rPr>
          <w:rFonts w:ascii="Century Gothic" w:hAnsi="Century Gothic"/>
          <w:sz w:val="20"/>
          <w:szCs w:val="20"/>
        </w:rPr>
        <w:t>Pieluchomajtki</w:t>
      </w:r>
      <w:proofErr w:type="spellEnd"/>
      <w:r w:rsidRPr="009B56BF">
        <w:rPr>
          <w:rFonts w:ascii="Century Gothic" w:hAnsi="Century Gothic"/>
          <w:sz w:val="20"/>
          <w:szCs w:val="20"/>
        </w:rPr>
        <w:t xml:space="preserve"> dla dorosłych, oddychające na całej powierzchni produktu. Muszą posiadać: absorbent moczu z zawartością substancji neutralizującej zapach; falbanki oraz barierki wewnętrzne (skierowane do wewnątrz lub na zewnątrz), zapewniające </w:t>
      </w:r>
      <w:r w:rsidRPr="009B56BF">
        <w:rPr>
          <w:rFonts w:ascii="Century Gothic" w:hAnsi="Century Gothic"/>
          <w:sz w:val="20"/>
          <w:szCs w:val="20"/>
        </w:rPr>
        <w:lastRenderedPageBreak/>
        <w:t xml:space="preserve">zapobieganie wypływu moczu i kału; wykonane z oddychającego materiału – elastycznego laminatu i włókniny na całym obwodzie zapewniając tym samym dobre dopasowanie do pacjenta na całym obwodzie zamiast ściągaczy </w:t>
      </w:r>
      <w:proofErr w:type="spellStart"/>
      <w:r w:rsidRPr="009B56BF">
        <w:rPr>
          <w:rFonts w:ascii="Century Gothic" w:hAnsi="Century Gothic"/>
          <w:sz w:val="20"/>
          <w:szCs w:val="20"/>
        </w:rPr>
        <w:t>taliowych</w:t>
      </w:r>
      <w:proofErr w:type="spellEnd"/>
      <w:r w:rsidRPr="009B56BF">
        <w:rPr>
          <w:rFonts w:ascii="Century Gothic" w:hAnsi="Century Gothic"/>
          <w:sz w:val="20"/>
          <w:szCs w:val="20"/>
        </w:rPr>
        <w:t xml:space="preserve">; </w:t>
      </w:r>
      <w:proofErr w:type="spellStart"/>
      <w:r w:rsidRPr="009B56BF">
        <w:rPr>
          <w:rFonts w:ascii="Century Gothic" w:hAnsi="Century Gothic"/>
          <w:sz w:val="20"/>
          <w:szCs w:val="20"/>
        </w:rPr>
        <w:t>przylepcorzepy</w:t>
      </w:r>
      <w:proofErr w:type="spellEnd"/>
      <w:r w:rsidRPr="009B56BF">
        <w:rPr>
          <w:rFonts w:ascii="Century Gothic" w:hAnsi="Century Gothic"/>
          <w:sz w:val="20"/>
          <w:szCs w:val="20"/>
        </w:rPr>
        <w:t xml:space="preserve"> wielokrotnego użytku, dwa wskaźniki chłonności (zużycia produktu) w postaci dwóch żółtych pasków zmieniających barwę pod wpływem moczu i tuszowego nadruku rozmywającego się pod wpływem cieczy.</w:t>
      </w:r>
    </w:p>
    <w:p w:rsidR="009B56BF" w:rsidRPr="00436DD0" w:rsidRDefault="009B56BF" w:rsidP="00436DD0">
      <w:pPr>
        <w:spacing w:after="0" w:line="240" w:lineRule="auto"/>
        <w:ind w:left="720"/>
        <w:jc w:val="both"/>
        <w:rPr>
          <w:rFonts w:ascii="Century Gothic" w:hAnsi="Century Gothic"/>
          <w:sz w:val="20"/>
          <w:szCs w:val="20"/>
        </w:rPr>
      </w:pPr>
      <w:r w:rsidRPr="009B56BF">
        <w:rPr>
          <w:rFonts w:ascii="Century Gothic" w:hAnsi="Century Gothic"/>
          <w:sz w:val="20"/>
          <w:szCs w:val="20"/>
        </w:rPr>
        <w:t>Rozmiar „L", rekomendowany obwód (bez rozciągania) co najmniej 140cm. Chłonność co najmniej 2500g -  Pakowane a' 30?</w:t>
      </w:r>
    </w:p>
    <w:p w:rsidR="000B2F9D" w:rsidRPr="00EE7E33" w:rsidRDefault="000B2F9D" w:rsidP="00E5678B">
      <w:pPr>
        <w:spacing w:after="0" w:line="240" w:lineRule="auto"/>
        <w:jc w:val="both"/>
        <w:rPr>
          <w:rFonts w:ascii="Arial" w:hAnsi="Arial" w:cs="Arial"/>
          <w:sz w:val="8"/>
          <w:szCs w:val="8"/>
        </w:rPr>
      </w:pPr>
    </w:p>
    <w:p w:rsidR="00791318" w:rsidRPr="00EE7E33" w:rsidRDefault="00C71273" w:rsidP="00C71273">
      <w:pPr>
        <w:spacing w:after="0" w:line="240" w:lineRule="auto"/>
        <w:jc w:val="both"/>
        <w:rPr>
          <w:b/>
          <w:color w:val="333333"/>
          <w:sz w:val="20"/>
          <w:szCs w:val="20"/>
          <w:shd w:val="clear" w:color="auto" w:fill="FFFFFF"/>
        </w:rPr>
      </w:pPr>
      <w:r w:rsidRPr="00EE7E33">
        <w:rPr>
          <w:rFonts w:cs="Tahoma"/>
          <w:b/>
          <w:sz w:val="20"/>
        </w:rPr>
        <w:t xml:space="preserve">Odpowiedź </w:t>
      </w:r>
      <w:r w:rsidR="009F45CC" w:rsidRPr="009F45CC">
        <w:rPr>
          <w:rFonts w:asciiTheme="minorHAnsi" w:hAnsiTheme="minorHAnsi" w:cs="Courier New"/>
          <w:b/>
          <w:sz w:val="20"/>
          <w:szCs w:val="20"/>
          <w:shd w:val="clear" w:color="auto" w:fill="FFFFFF"/>
        </w:rPr>
        <w:t xml:space="preserve">Zamawiający dopuszcza wyżej opisane </w:t>
      </w:r>
      <w:proofErr w:type="spellStart"/>
      <w:r w:rsidR="009F45CC" w:rsidRPr="009F45CC">
        <w:rPr>
          <w:rFonts w:asciiTheme="minorHAnsi" w:hAnsiTheme="minorHAnsi" w:cs="Courier New"/>
          <w:b/>
          <w:sz w:val="20"/>
          <w:szCs w:val="20"/>
          <w:shd w:val="clear" w:color="auto" w:fill="FFFFFF"/>
        </w:rPr>
        <w:t>pieluchomajtki</w:t>
      </w:r>
      <w:proofErr w:type="spellEnd"/>
      <w:r w:rsidR="009F45CC" w:rsidRPr="009F45CC">
        <w:rPr>
          <w:b/>
          <w:sz w:val="20"/>
          <w:szCs w:val="20"/>
          <w:shd w:val="clear" w:color="auto" w:fill="FFFFFF"/>
        </w:rPr>
        <w:t>.</w:t>
      </w:r>
    </w:p>
    <w:p w:rsidR="00D17A8C" w:rsidRPr="00EE7E33" w:rsidRDefault="00D17A8C" w:rsidP="003F698A">
      <w:pPr>
        <w:spacing w:after="0" w:line="240" w:lineRule="auto"/>
        <w:jc w:val="both"/>
        <w:rPr>
          <w:rFonts w:cs="Tahoma"/>
          <w:b/>
          <w:sz w:val="20"/>
          <w:szCs w:val="20"/>
        </w:rPr>
      </w:pPr>
    </w:p>
    <w:p w:rsidR="003F698A" w:rsidRPr="00EE7E33" w:rsidRDefault="003F698A" w:rsidP="003F698A">
      <w:pPr>
        <w:spacing w:after="0" w:line="240" w:lineRule="auto"/>
        <w:jc w:val="both"/>
        <w:rPr>
          <w:rFonts w:cs="Tahoma"/>
          <w:b/>
          <w:sz w:val="20"/>
          <w:szCs w:val="20"/>
        </w:rPr>
      </w:pPr>
      <w:r w:rsidRPr="00EE7E33">
        <w:rPr>
          <w:rFonts w:cs="Tahoma"/>
          <w:b/>
          <w:sz w:val="20"/>
          <w:szCs w:val="20"/>
        </w:rPr>
        <w:t>PYTANIE nr 7:</w:t>
      </w:r>
    </w:p>
    <w:p w:rsidR="00574EDF" w:rsidRPr="009B56BF" w:rsidRDefault="00574EDF" w:rsidP="00574EDF">
      <w:pPr>
        <w:numPr>
          <w:ilvl w:val="0"/>
          <w:numId w:val="17"/>
        </w:numPr>
        <w:spacing w:after="0" w:line="240" w:lineRule="auto"/>
        <w:jc w:val="both"/>
        <w:rPr>
          <w:rFonts w:ascii="Century Gothic" w:hAnsi="Century Gothic"/>
          <w:sz w:val="20"/>
          <w:szCs w:val="20"/>
        </w:rPr>
      </w:pPr>
      <w:r w:rsidRPr="009B56BF">
        <w:rPr>
          <w:rFonts w:ascii="Century Gothic" w:hAnsi="Century Gothic"/>
          <w:b/>
          <w:bCs/>
          <w:sz w:val="20"/>
          <w:szCs w:val="20"/>
        </w:rPr>
        <w:t>Pakiet</w:t>
      </w:r>
      <w:r w:rsidRPr="009B56BF">
        <w:rPr>
          <w:rFonts w:ascii="Century Gothic" w:hAnsi="Century Gothic"/>
          <w:sz w:val="20"/>
          <w:szCs w:val="20"/>
        </w:rPr>
        <w:t xml:space="preserve"> </w:t>
      </w:r>
      <w:r w:rsidRPr="009B56BF">
        <w:rPr>
          <w:rFonts w:ascii="Century Gothic" w:hAnsi="Century Gothic"/>
          <w:b/>
          <w:sz w:val="20"/>
          <w:szCs w:val="20"/>
        </w:rPr>
        <w:t>1 poz.</w:t>
      </w:r>
      <w:r w:rsidRPr="009B56BF">
        <w:rPr>
          <w:rFonts w:ascii="Century Gothic" w:hAnsi="Century Gothic"/>
          <w:sz w:val="20"/>
          <w:szCs w:val="20"/>
        </w:rPr>
        <w:t xml:space="preserve"> </w:t>
      </w:r>
      <w:r w:rsidRPr="009B56BF">
        <w:rPr>
          <w:rFonts w:ascii="Century Gothic" w:hAnsi="Century Gothic"/>
          <w:b/>
          <w:bCs/>
          <w:sz w:val="20"/>
          <w:szCs w:val="20"/>
        </w:rPr>
        <w:t xml:space="preserve">4: </w:t>
      </w:r>
      <w:r w:rsidRPr="009B56BF">
        <w:rPr>
          <w:rFonts w:ascii="Century Gothic" w:hAnsi="Century Gothic"/>
          <w:sz w:val="20"/>
          <w:szCs w:val="20"/>
        </w:rPr>
        <w:t>czy Zamawiający dopuści:</w:t>
      </w:r>
    </w:p>
    <w:p w:rsidR="00574EDF" w:rsidRPr="009B56BF" w:rsidRDefault="00574EDF" w:rsidP="00574EDF">
      <w:pPr>
        <w:spacing w:after="0" w:line="240" w:lineRule="auto"/>
        <w:ind w:left="720"/>
        <w:jc w:val="both"/>
        <w:rPr>
          <w:rFonts w:ascii="Century Gothic" w:hAnsi="Century Gothic"/>
          <w:sz w:val="20"/>
          <w:szCs w:val="20"/>
        </w:rPr>
      </w:pPr>
      <w:proofErr w:type="spellStart"/>
      <w:r w:rsidRPr="009B56BF">
        <w:rPr>
          <w:rFonts w:ascii="Century Gothic" w:hAnsi="Century Gothic"/>
          <w:sz w:val="20"/>
          <w:szCs w:val="20"/>
        </w:rPr>
        <w:t>Pieluchomajtki</w:t>
      </w:r>
      <w:proofErr w:type="spellEnd"/>
      <w:r w:rsidRPr="009B56BF">
        <w:rPr>
          <w:rFonts w:ascii="Century Gothic" w:hAnsi="Century Gothic"/>
          <w:sz w:val="20"/>
          <w:szCs w:val="20"/>
        </w:rPr>
        <w:t xml:space="preserve"> dla dorosłych, oddychające na całej powierzchni produktu. Muszą posiadać: absorbent moczu z zawartością substancji neutralizującej zapach; falbanki oraz barierki wewnętrzne (skierowane do wewnątrz lub na zewnątrz), zapewniające zapobieganie wypływu moczu i kału; wykonane z oddychającego materiału – elastycznego laminatu i włókniny na całym obwodzie zapewniając tym samym dobre dopasowanie do pacjenta na całym obwodzie zamiast ściągaczy </w:t>
      </w:r>
      <w:proofErr w:type="spellStart"/>
      <w:r w:rsidRPr="009B56BF">
        <w:rPr>
          <w:rFonts w:ascii="Century Gothic" w:hAnsi="Century Gothic"/>
          <w:sz w:val="20"/>
          <w:szCs w:val="20"/>
        </w:rPr>
        <w:t>taliowych</w:t>
      </w:r>
      <w:proofErr w:type="spellEnd"/>
      <w:r w:rsidRPr="009B56BF">
        <w:rPr>
          <w:rFonts w:ascii="Century Gothic" w:hAnsi="Century Gothic"/>
          <w:sz w:val="20"/>
          <w:szCs w:val="20"/>
        </w:rPr>
        <w:t xml:space="preserve">; </w:t>
      </w:r>
      <w:proofErr w:type="spellStart"/>
      <w:r w:rsidRPr="009B56BF">
        <w:rPr>
          <w:rFonts w:ascii="Century Gothic" w:hAnsi="Century Gothic"/>
          <w:sz w:val="20"/>
          <w:szCs w:val="20"/>
        </w:rPr>
        <w:t>przylepcorzepy</w:t>
      </w:r>
      <w:proofErr w:type="spellEnd"/>
      <w:r w:rsidRPr="009B56BF">
        <w:rPr>
          <w:rFonts w:ascii="Century Gothic" w:hAnsi="Century Gothic"/>
          <w:sz w:val="20"/>
          <w:szCs w:val="20"/>
        </w:rPr>
        <w:t xml:space="preserve"> wielokrotnego użytku, dwa wskaźniki chłonności (zużycia produktu) w postaci dwóch żółtych pasków zmieniających barwę pod wpływem moczu i tuszowego nadruku rozmywającego się pod wpływem cieczy.</w:t>
      </w:r>
    </w:p>
    <w:p w:rsidR="00574EDF" w:rsidRPr="009B56BF" w:rsidRDefault="00574EDF" w:rsidP="00574EDF">
      <w:pPr>
        <w:spacing w:after="0" w:line="240" w:lineRule="auto"/>
        <w:ind w:left="720"/>
        <w:jc w:val="both"/>
        <w:rPr>
          <w:rFonts w:ascii="Century Gothic" w:hAnsi="Century Gothic"/>
          <w:sz w:val="20"/>
          <w:szCs w:val="20"/>
        </w:rPr>
      </w:pPr>
      <w:r w:rsidRPr="009B56BF">
        <w:rPr>
          <w:rFonts w:ascii="Century Gothic" w:hAnsi="Century Gothic"/>
          <w:sz w:val="20"/>
          <w:szCs w:val="20"/>
        </w:rPr>
        <w:t>Rozmiar „XL", rekomendowany obwód (bez rozciągania) co najmniej 170cm. Chłonność co najmniej 2500g -  Pakowane a' 30?</w:t>
      </w:r>
    </w:p>
    <w:p w:rsidR="000B2F9D" w:rsidRPr="00EE7E33" w:rsidRDefault="000B2F9D" w:rsidP="00DB0274">
      <w:pPr>
        <w:spacing w:after="0" w:line="240" w:lineRule="auto"/>
        <w:jc w:val="both"/>
        <w:rPr>
          <w:rFonts w:ascii="Arial" w:hAnsi="Arial" w:cs="Arial"/>
          <w:sz w:val="8"/>
          <w:szCs w:val="8"/>
        </w:rPr>
      </w:pPr>
    </w:p>
    <w:p w:rsidR="00C72754" w:rsidRPr="00EE7E33" w:rsidRDefault="00C72754" w:rsidP="00C72754">
      <w:pPr>
        <w:spacing w:after="0" w:line="240" w:lineRule="auto"/>
        <w:jc w:val="both"/>
        <w:rPr>
          <w:rFonts w:asciiTheme="minorHAnsi" w:hAnsiTheme="minorHAnsi" w:cstheme="minorHAnsi"/>
          <w:b/>
          <w:sz w:val="20"/>
          <w:szCs w:val="20"/>
          <w:shd w:val="clear" w:color="auto" w:fill="FFFFFF"/>
        </w:rPr>
      </w:pPr>
      <w:r w:rsidRPr="00EE7E33">
        <w:rPr>
          <w:rFonts w:cs="Tahoma"/>
          <w:b/>
          <w:sz w:val="20"/>
        </w:rPr>
        <w:t xml:space="preserve">Odpowiedź </w:t>
      </w:r>
      <w:r w:rsidR="009F45CC" w:rsidRPr="009F45CC">
        <w:rPr>
          <w:rFonts w:asciiTheme="minorHAnsi" w:hAnsiTheme="minorHAnsi" w:cs="Courier New"/>
          <w:b/>
          <w:sz w:val="20"/>
          <w:szCs w:val="20"/>
          <w:shd w:val="clear" w:color="auto" w:fill="FFFFFF"/>
        </w:rPr>
        <w:t xml:space="preserve">Zamawiający dopuszcza wyżej opisane </w:t>
      </w:r>
      <w:proofErr w:type="spellStart"/>
      <w:r w:rsidR="009F45CC" w:rsidRPr="009F45CC">
        <w:rPr>
          <w:rFonts w:asciiTheme="minorHAnsi" w:hAnsiTheme="minorHAnsi" w:cs="Courier New"/>
          <w:b/>
          <w:sz w:val="20"/>
          <w:szCs w:val="20"/>
          <w:shd w:val="clear" w:color="auto" w:fill="FFFFFF"/>
        </w:rPr>
        <w:t>pieluchomajtki</w:t>
      </w:r>
      <w:proofErr w:type="spellEnd"/>
      <w:r w:rsidRPr="00EE7E33">
        <w:rPr>
          <w:rFonts w:asciiTheme="minorHAnsi" w:hAnsiTheme="minorHAnsi" w:cstheme="minorHAnsi"/>
          <w:b/>
          <w:sz w:val="20"/>
          <w:szCs w:val="20"/>
          <w:shd w:val="clear" w:color="auto" w:fill="FFFFFF"/>
        </w:rPr>
        <w:t>.</w:t>
      </w:r>
    </w:p>
    <w:p w:rsidR="00962229" w:rsidRDefault="00962229" w:rsidP="00962229">
      <w:pPr>
        <w:spacing w:after="0" w:line="240" w:lineRule="auto"/>
        <w:jc w:val="both"/>
        <w:rPr>
          <w:b/>
          <w:color w:val="333333"/>
          <w:sz w:val="20"/>
          <w:szCs w:val="20"/>
          <w:shd w:val="clear" w:color="auto" w:fill="FFFFFF"/>
        </w:rPr>
      </w:pPr>
    </w:p>
    <w:p w:rsidR="009B56BF" w:rsidRPr="00EE7E33" w:rsidRDefault="009B56BF" w:rsidP="009B56BF">
      <w:pPr>
        <w:spacing w:after="0" w:line="240" w:lineRule="auto"/>
        <w:jc w:val="both"/>
        <w:rPr>
          <w:rFonts w:cs="Tahoma"/>
          <w:b/>
          <w:sz w:val="20"/>
          <w:szCs w:val="20"/>
        </w:rPr>
      </w:pPr>
      <w:r>
        <w:rPr>
          <w:rFonts w:cs="Tahoma"/>
          <w:b/>
          <w:sz w:val="20"/>
          <w:szCs w:val="20"/>
        </w:rPr>
        <w:t>PYTANIE nr 8</w:t>
      </w:r>
      <w:r w:rsidRPr="00EE7E33">
        <w:rPr>
          <w:rFonts w:cs="Tahoma"/>
          <w:b/>
          <w:sz w:val="20"/>
          <w:szCs w:val="20"/>
        </w:rPr>
        <w:t>:</w:t>
      </w:r>
    </w:p>
    <w:p w:rsidR="00574EDF" w:rsidRPr="009B56BF" w:rsidRDefault="00574EDF" w:rsidP="00574EDF">
      <w:pPr>
        <w:numPr>
          <w:ilvl w:val="0"/>
          <w:numId w:val="17"/>
        </w:numPr>
        <w:spacing w:after="0" w:line="240" w:lineRule="auto"/>
        <w:jc w:val="both"/>
        <w:rPr>
          <w:rFonts w:ascii="Century Gothic" w:hAnsi="Century Gothic"/>
          <w:sz w:val="20"/>
          <w:szCs w:val="20"/>
        </w:rPr>
      </w:pPr>
      <w:r w:rsidRPr="009B56BF">
        <w:rPr>
          <w:rFonts w:ascii="Century Gothic" w:hAnsi="Century Gothic"/>
          <w:b/>
          <w:bCs/>
          <w:sz w:val="20"/>
          <w:szCs w:val="20"/>
        </w:rPr>
        <w:t>Pakiet</w:t>
      </w:r>
      <w:r w:rsidRPr="009B56BF">
        <w:rPr>
          <w:rFonts w:ascii="Century Gothic" w:hAnsi="Century Gothic"/>
          <w:sz w:val="20"/>
          <w:szCs w:val="20"/>
        </w:rPr>
        <w:t xml:space="preserve"> </w:t>
      </w:r>
      <w:r w:rsidRPr="009B56BF">
        <w:rPr>
          <w:rFonts w:ascii="Century Gothic" w:hAnsi="Century Gothic"/>
          <w:b/>
          <w:sz w:val="20"/>
          <w:szCs w:val="20"/>
        </w:rPr>
        <w:t>1 poz.</w:t>
      </w:r>
      <w:r w:rsidRPr="009B56BF">
        <w:rPr>
          <w:rFonts w:ascii="Century Gothic" w:hAnsi="Century Gothic"/>
          <w:sz w:val="20"/>
          <w:szCs w:val="20"/>
        </w:rPr>
        <w:t xml:space="preserve"> </w:t>
      </w:r>
      <w:r w:rsidRPr="009B56BF">
        <w:rPr>
          <w:rFonts w:ascii="Century Gothic" w:hAnsi="Century Gothic"/>
          <w:b/>
          <w:bCs/>
          <w:sz w:val="20"/>
          <w:szCs w:val="20"/>
        </w:rPr>
        <w:t>3 i</w:t>
      </w:r>
      <w:r w:rsidRPr="009B56BF">
        <w:rPr>
          <w:rFonts w:ascii="Century Gothic" w:hAnsi="Century Gothic"/>
          <w:sz w:val="20"/>
          <w:szCs w:val="20"/>
        </w:rPr>
        <w:t xml:space="preserve"> </w:t>
      </w:r>
      <w:r w:rsidRPr="009B56BF">
        <w:rPr>
          <w:rFonts w:ascii="Century Gothic" w:hAnsi="Century Gothic"/>
          <w:b/>
          <w:bCs/>
          <w:sz w:val="20"/>
          <w:szCs w:val="20"/>
        </w:rPr>
        <w:t xml:space="preserve">4: </w:t>
      </w:r>
      <w:r w:rsidRPr="009B56BF">
        <w:rPr>
          <w:rFonts w:ascii="Century Gothic" w:hAnsi="Century Gothic"/>
          <w:sz w:val="20"/>
          <w:szCs w:val="20"/>
        </w:rPr>
        <w:t xml:space="preserve">Czy Zamawiający wymaga zaoferowania dwóch różnych produktów odpowiadających rozmiarom L i XL o dwóch różnych zakresach obwodów dających pacjentowi komfort użytkowania? Na rynku polskim pojawiły się oferty proponujące w rozmiarze XL </w:t>
      </w:r>
      <w:proofErr w:type="spellStart"/>
      <w:r w:rsidRPr="009B56BF">
        <w:rPr>
          <w:rFonts w:ascii="Century Gothic" w:hAnsi="Century Gothic"/>
          <w:sz w:val="20"/>
          <w:szCs w:val="20"/>
        </w:rPr>
        <w:t>pieluchomajtki</w:t>
      </w:r>
      <w:proofErr w:type="spellEnd"/>
      <w:r w:rsidRPr="009B56BF">
        <w:rPr>
          <w:rFonts w:ascii="Century Gothic" w:hAnsi="Century Gothic"/>
          <w:sz w:val="20"/>
          <w:szCs w:val="20"/>
        </w:rPr>
        <w:t xml:space="preserve"> w rozmiarze L, które wg oferentów mają maksymalny obwód 160cm. W wyniku czego dany wykonawca oferuje dwa razy ten sam produkt w rozmiarze L. Maksymalny obwód </w:t>
      </w:r>
      <w:proofErr w:type="spellStart"/>
      <w:r w:rsidRPr="009B56BF">
        <w:rPr>
          <w:rFonts w:ascii="Century Gothic" w:hAnsi="Century Gothic"/>
          <w:sz w:val="20"/>
          <w:szCs w:val="20"/>
        </w:rPr>
        <w:t>pieluchomajtek</w:t>
      </w:r>
      <w:proofErr w:type="spellEnd"/>
      <w:r w:rsidRPr="009B56BF">
        <w:rPr>
          <w:rFonts w:ascii="Century Gothic" w:hAnsi="Century Gothic"/>
          <w:sz w:val="20"/>
          <w:szCs w:val="20"/>
        </w:rPr>
        <w:t xml:space="preserve"> wyznaczony jedynie ze zsumowania szerokości produktu w części tylnej i przedniej nie jest optymalnym rozmiarem, gdyż pacjent będzie odczuwał dyskomfort i ucisk. Wtenczas zaleca się rozmiar o większym obwodzie. Dlatego, jak wynika z opis przedmiotu zamówienia zawartym w SIWZ, zakres obwodów różnych produktów jest inny i częściowo na siebie zachodzi, w celu optymalnego dopasowania i komfortu użytkującego.</w:t>
      </w:r>
    </w:p>
    <w:p w:rsidR="009B56BF" w:rsidRPr="00EE7E33" w:rsidRDefault="009B56BF" w:rsidP="009B56BF">
      <w:pPr>
        <w:spacing w:after="0" w:line="240" w:lineRule="auto"/>
        <w:jc w:val="both"/>
        <w:rPr>
          <w:rFonts w:ascii="Arial" w:hAnsi="Arial" w:cs="Arial"/>
          <w:sz w:val="8"/>
          <w:szCs w:val="8"/>
        </w:rPr>
      </w:pPr>
    </w:p>
    <w:p w:rsidR="009B56BF" w:rsidRPr="00BB1658" w:rsidRDefault="009B56BF" w:rsidP="009B56BF">
      <w:pPr>
        <w:spacing w:after="0" w:line="240" w:lineRule="auto"/>
        <w:jc w:val="both"/>
        <w:rPr>
          <w:rFonts w:asciiTheme="minorHAnsi" w:hAnsiTheme="minorHAnsi" w:cstheme="minorHAnsi"/>
          <w:b/>
          <w:sz w:val="20"/>
          <w:szCs w:val="20"/>
          <w:shd w:val="clear" w:color="auto" w:fill="FFFFFF"/>
        </w:rPr>
      </w:pPr>
      <w:r w:rsidRPr="00BB1658">
        <w:rPr>
          <w:rFonts w:cs="Tahoma"/>
          <w:b/>
          <w:sz w:val="20"/>
        </w:rPr>
        <w:t xml:space="preserve">Odpowiedź </w:t>
      </w:r>
      <w:r w:rsidRPr="00BB1658">
        <w:rPr>
          <w:rFonts w:asciiTheme="minorHAnsi" w:hAnsiTheme="minorHAnsi" w:cstheme="minorHAnsi"/>
          <w:b/>
          <w:sz w:val="20"/>
          <w:szCs w:val="20"/>
          <w:shd w:val="clear" w:color="auto" w:fill="FFFFFF"/>
        </w:rPr>
        <w:t xml:space="preserve">Zamawiający </w:t>
      </w:r>
      <w:r w:rsidR="00BB1658" w:rsidRPr="00BB1658">
        <w:rPr>
          <w:rFonts w:asciiTheme="minorHAnsi" w:hAnsiTheme="minorHAnsi" w:cstheme="minorHAnsi"/>
          <w:b/>
          <w:sz w:val="20"/>
          <w:szCs w:val="20"/>
        </w:rPr>
        <w:t>wymaga zaoferowania dwóch różnych produktów odpowiadających rozmiarom L i XL o dwóch różnych zakresach obwodów</w:t>
      </w:r>
      <w:r w:rsidRPr="00BB1658">
        <w:rPr>
          <w:rFonts w:asciiTheme="minorHAnsi" w:hAnsiTheme="minorHAnsi" w:cstheme="minorHAnsi"/>
          <w:b/>
          <w:sz w:val="20"/>
          <w:szCs w:val="20"/>
          <w:shd w:val="clear" w:color="auto" w:fill="FFFFFF"/>
        </w:rPr>
        <w:t>.</w:t>
      </w:r>
    </w:p>
    <w:p w:rsidR="00913C74" w:rsidRDefault="00913C74" w:rsidP="00962229">
      <w:pPr>
        <w:spacing w:after="0" w:line="240" w:lineRule="auto"/>
        <w:jc w:val="both"/>
        <w:rPr>
          <w:b/>
          <w:color w:val="333333"/>
          <w:sz w:val="20"/>
          <w:szCs w:val="20"/>
          <w:shd w:val="clear" w:color="auto" w:fill="FFFFFF"/>
        </w:rPr>
      </w:pPr>
    </w:p>
    <w:p w:rsidR="009B56BF" w:rsidRPr="00EE7E33" w:rsidRDefault="009B56BF" w:rsidP="009B56BF">
      <w:pPr>
        <w:spacing w:after="0" w:line="240" w:lineRule="auto"/>
        <w:jc w:val="both"/>
        <w:rPr>
          <w:rFonts w:cs="Tahoma"/>
          <w:b/>
          <w:sz w:val="20"/>
          <w:szCs w:val="20"/>
        </w:rPr>
      </w:pPr>
      <w:r>
        <w:rPr>
          <w:rFonts w:cs="Tahoma"/>
          <w:b/>
          <w:sz w:val="20"/>
          <w:szCs w:val="20"/>
        </w:rPr>
        <w:t>PYTANIE nr 9</w:t>
      </w:r>
      <w:r w:rsidRPr="00EE7E33">
        <w:rPr>
          <w:rFonts w:cs="Tahoma"/>
          <w:b/>
          <w:sz w:val="20"/>
          <w:szCs w:val="20"/>
        </w:rPr>
        <w:t>:</w:t>
      </w:r>
    </w:p>
    <w:p w:rsidR="00574EDF" w:rsidRPr="009B56BF" w:rsidRDefault="00574EDF" w:rsidP="00574EDF">
      <w:pPr>
        <w:numPr>
          <w:ilvl w:val="0"/>
          <w:numId w:val="17"/>
        </w:numPr>
        <w:spacing w:after="0" w:line="240" w:lineRule="auto"/>
        <w:jc w:val="both"/>
        <w:rPr>
          <w:rFonts w:ascii="Century Gothic" w:hAnsi="Century Gothic"/>
          <w:sz w:val="20"/>
          <w:szCs w:val="20"/>
        </w:rPr>
      </w:pPr>
      <w:r w:rsidRPr="009B56BF">
        <w:rPr>
          <w:rFonts w:ascii="Century Gothic" w:hAnsi="Century Gothic"/>
          <w:b/>
          <w:bCs/>
          <w:sz w:val="20"/>
          <w:szCs w:val="20"/>
        </w:rPr>
        <w:t xml:space="preserve">Pakiet 1 poz. 5: </w:t>
      </w:r>
      <w:r w:rsidRPr="009B56BF">
        <w:rPr>
          <w:rFonts w:ascii="Century Gothic" w:hAnsi="Century Gothic"/>
          <w:sz w:val="20"/>
          <w:szCs w:val="20"/>
        </w:rPr>
        <w:t>czy Zamawiający dopuści podkład chłonny o wymiarach 60x90 cm z wkładem chłonnym o chłonności co najmniej 1600 g wg normy ISO 11948-1?</w:t>
      </w:r>
    </w:p>
    <w:p w:rsidR="009B56BF" w:rsidRPr="00EE7E33" w:rsidRDefault="009B56BF" w:rsidP="009B56BF">
      <w:pPr>
        <w:spacing w:after="0" w:line="240" w:lineRule="auto"/>
        <w:jc w:val="both"/>
        <w:rPr>
          <w:rFonts w:ascii="Arial" w:hAnsi="Arial" w:cs="Arial"/>
          <w:sz w:val="8"/>
          <w:szCs w:val="8"/>
        </w:rPr>
      </w:pPr>
    </w:p>
    <w:p w:rsidR="009B56BF" w:rsidRPr="00EE7E33" w:rsidRDefault="009B56BF" w:rsidP="009B56BF">
      <w:pPr>
        <w:spacing w:after="0" w:line="240" w:lineRule="auto"/>
        <w:jc w:val="both"/>
        <w:rPr>
          <w:rFonts w:asciiTheme="minorHAnsi" w:hAnsiTheme="minorHAnsi" w:cstheme="minorHAnsi"/>
          <w:b/>
          <w:sz w:val="20"/>
          <w:szCs w:val="20"/>
          <w:shd w:val="clear" w:color="auto" w:fill="FFFFFF"/>
        </w:rPr>
      </w:pPr>
      <w:r w:rsidRPr="00EE7E33">
        <w:rPr>
          <w:rFonts w:cs="Tahoma"/>
          <w:b/>
          <w:sz w:val="20"/>
        </w:rPr>
        <w:t xml:space="preserve">Odpowiedź </w:t>
      </w:r>
      <w:r w:rsidR="009F45CC" w:rsidRPr="009F45CC">
        <w:rPr>
          <w:rFonts w:asciiTheme="minorHAnsi" w:hAnsiTheme="minorHAnsi" w:cs="Courier New"/>
          <w:b/>
          <w:sz w:val="20"/>
          <w:szCs w:val="20"/>
          <w:shd w:val="clear" w:color="auto" w:fill="FFFFFF"/>
        </w:rPr>
        <w:t>Zamawiający dopuszcza</w:t>
      </w:r>
      <w:r w:rsidR="009F45CC">
        <w:rPr>
          <w:rFonts w:asciiTheme="minorHAnsi" w:hAnsiTheme="minorHAnsi" w:cs="Courier New"/>
          <w:b/>
          <w:sz w:val="20"/>
          <w:szCs w:val="20"/>
          <w:shd w:val="clear" w:color="auto" w:fill="FFFFFF"/>
        </w:rPr>
        <w:t xml:space="preserve"> wyżej opisany</w:t>
      </w:r>
      <w:r w:rsidR="009F45CC" w:rsidRPr="009F45CC">
        <w:rPr>
          <w:rFonts w:asciiTheme="minorHAnsi" w:hAnsiTheme="minorHAnsi" w:cs="Courier New"/>
          <w:b/>
          <w:sz w:val="20"/>
          <w:szCs w:val="20"/>
          <w:shd w:val="clear" w:color="auto" w:fill="FFFFFF"/>
        </w:rPr>
        <w:t xml:space="preserve"> p</w:t>
      </w:r>
      <w:r w:rsidR="009F45CC">
        <w:rPr>
          <w:rFonts w:asciiTheme="minorHAnsi" w:hAnsiTheme="minorHAnsi" w:cs="Courier New"/>
          <w:b/>
          <w:sz w:val="20"/>
          <w:szCs w:val="20"/>
          <w:shd w:val="clear" w:color="auto" w:fill="FFFFFF"/>
        </w:rPr>
        <w:t>odkład</w:t>
      </w:r>
      <w:r w:rsidR="009F45CC" w:rsidRPr="009F45CC">
        <w:rPr>
          <w:b/>
          <w:sz w:val="20"/>
          <w:szCs w:val="20"/>
          <w:shd w:val="clear" w:color="auto" w:fill="FFFFFF"/>
        </w:rPr>
        <w:t>.</w:t>
      </w:r>
    </w:p>
    <w:p w:rsidR="009B56BF" w:rsidRDefault="009B56BF" w:rsidP="00962229">
      <w:pPr>
        <w:spacing w:after="0" w:line="240" w:lineRule="auto"/>
        <w:jc w:val="both"/>
        <w:rPr>
          <w:b/>
          <w:color w:val="333333"/>
          <w:sz w:val="20"/>
          <w:szCs w:val="20"/>
          <w:shd w:val="clear" w:color="auto" w:fill="FFFFFF"/>
        </w:rPr>
      </w:pPr>
    </w:p>
    <w:p w:rsidR="009B56BF" w:rsidRPr="00EE7E33" w:rsidRDefault="009B56BF" w:rsidP="009B56BF">
      <w:pPr>
        <w:spacing w:after="0" w:line="240" w:lineRule="auto"/>
        <w:jc w:val="both"/>
        <w:rPr>
          <w:rFonts w:cs="Tahoma"/>
          <w:b/>
          <w:sz w:val="20"/>
          <w:szCs w:val="20"/>
        </w:rPr>
      </w:pPr>
      <w:r>
        <w:rPr>
          <w:rFonts w:cs="Tahoma"/>
          <w:b/>
          <w:sz w:val="20"/>
          <w:szCs w:val="20"/>
        </w:rPr>
        <w:t>PYTANIE nr 10</w:t>
      </w:r>
      <w:r w:rsidRPr="00EE7E33">
        <w:rPr>
          <w:rFonts w:cs="Tahoma"/>
          <w:b/>
          <w:sz w:val="20"/>
          <w:szCs w:val="20"/>
        </w:rPr>
        <w:t>:</w:t>
      </w:r>
    </w:p>
    <w:p w:rsidR="00574EDF" w:rsidRPr="009B56BF" w:rsidRDefault="00574EDF" w:rsidP="00574EDF">
      <w:pPr>
        <w:numPr>
          <w:ilvl w:val="0"/>
          <w:numId w:val="17"/>
        </w:numPr>
        <w:spacing w:after="0" w:line="240" w:lineRule="auto"/>
        <w:jc w:val="both"/>
        <w:rPr>
          <w:rFonts w:ascii="Century Gothic" w:hAnsi="Century Gothic"/>
          <w:sz w:val="20"/>
          <w:szCs w:val="20"/>
        </w:rPr>
      </w:pPr>
      <w:r w:rsidRPr="009B56BF">
        <w:rPr>
          <w:rFonts w:ascii="Century Gothic" w:hAnsi="Century Gothic"/>
          <w:b/>
          <w:sz w:val="20"/>
          <w:szCs w:val="20"/>
        </w:rPr>
        <w:lastRenderedPageBreak/>
        <w:t>Pakiet 1 1-5:</w:t>
      </w:r>
      <w:r w:rsidRPr="009B56BF">
        <w:rPr>
          <w:rFonts w:ascii="Century Gothic" w:hAnsi="Century Gothic"/>
          <w:sz w:val="20"/>
          <w:szCs w:val="20"/>
        </w:rPr>
        <w:t xml:space="preserve"> czy Zamawiający odstąpi od wymogu przedłożenia karty technicznej jawnej dla innych wykonawców? W ocenie wykonawcy takie dokumenty stanowią tajemnicę przedsiębiorstwa w rozumieniu przepisów ustawy o zwalczaniu nieuczciwej konkurencji. Informacje zawarte w kartach technicznych mają charakter informacji technicznych i technologicznych, dotyczą bowiem technicznych i technologicznych aspektów oferowanych wyrobów. Informacje te nie są niezbędne dla standardowych użytkowników wyrobów, dlatego, zgodnie z obowiązującymi przepisami prawa o wyrobach medycznych, nie są zamieszczane na opakowaniach wyrobów i standardowo nie są przekazywane użytkownikom. Informacje te nie są powszechnie znane i niewątpliwie mają istotną wartość gospodarczą - w szczególności mogą być wykorzystywane przez konkurencyjne firmy np. do produkcji konkurencyjnych wyrobów lub w działalności marketingowej promującej konkurencyjne wyroby.</w:t>
      </w:r>
    </w:p>
    <w:p w:rsidR="009B56BF" w:rsidRPr="00EE7E33" w:rsidRDefault="009B56BF" w:rsidP="009B56BF">
      <w:pPr>
        <w:spacing w:after="0" w:line="240" w:lineRule="auto"/>
        <w:jc w:val="both"/>
        <w:rPr>
          <w:rFonts w:ascii="Arial" w:hAnsi="Arial" w:cs="Arial"/>
          <w:sz w:val="8"/>
          <w:szCs w:val="8"/>
        </w:rPr>
      </w:pPr>
    </w:p>
    <w:p w:rsidR="009B56BF" w:rsidRPr="00EE7E33" w:rsidRDefault="009B56BF" w:rsidP="009B56BF">
      <w:pPr>
        <w:spacing w:after="0" w:line="240" w:lineRule="auto"/>
        <w:jc w:val="both"/>
        <w:rPr>
          <w:rFonts w:asciiTheme="minorHAnsi" w:hAnsiTheme="minorHAnsi" w:cstheme="minorHAnsi"/>
          <w:b/>
          <w:sz w:val="20"/>
          <w:szCs w:val="20"/>
          <w:shd w:val="clear" w:color="auto" w:fill="FFFFFF"/>
        </w:rPr>
      </w:pPr>
      <w:r w:rsidRPr="00EE7E33">
        <w:rPr>
          <w:rFonts w:cs="Tahoma"/>
          <w:b/>
          <w:sz w:val="20"/>
        </w:rPr>
        <w:t xml:space="preserve">Odpowiedź </w:t>
      </w:r>
      <w:r w:rsidRPr="00EE7E33">
        <w:rPr>
          <w:rFonts w:asciiTheme="minorHAnsi" w:hAnsiTheme="minorHAnsi" w:cstheme="minorHAnsi"/>
          <w:b/>
          <w:sz w:val="20"/>
          <w:szCs w:val="20"/>
          <w:shd w:val="clear" w:color="auto" w:fill="FFFFFF"/>
        </w:rPr>
        <w:t xml:space="preserve">Zamawiający </w:t>
      </w:r>
      <w:r w:rsidR="0003280D">
        <w:rPr>
          <w:rFonts w:asciiTheme="minorHAnsi" w:hAnsiTheme="minorHAnsi" w:cstheme="minorHAnsi"/>
          <w:b/>
          <w:sz w:val="20"/>
          <w:szCs w:val="20"/>
        </w:rPr>
        <w:t xml:space="preserve">dopuszcza z zachowaniem zapisów </w:t>
      </w:r>
      <w:proofErr w:type="spellStart"/>
      <w:r w:rsidR="0003280D">
        <w:rPr>
          <w:rFonts w:asciiTheme="minorHAnsi" w:hAnsiTheme="minorHAnsi" w:cstheme="minorHAnsi"/>
          <w:b/>
          <w:sz w:val="20"/>
          <w:szCs w:val="20"/>
        </w:rPr>
        <w:t>pkt</w:t>
      </w:r>
      <w:proofErr w:type="spellEnd"/>
      <w:r w:rsidR="0003280D">
        <w:rPr>
          <w:rFonts w:asciiTheme="minorHAnsi" w:hAnsiTheme="minorHAnsi" w:cstheme="minorHAnsi"/>
          <w:b/>
          <w:sz w:val="20"/>
          <w:szCs w:val="20"/>
        </w:rPr>
        <w:t xml:space="preserve"> 19.3 SIWZ: ”</w:t>
      </w:r>
      <w:r w:rsidR="0003280D" w:rsidRPr="0003280D">
        <w:rPr>
          <w:sz w:val="20"/>
          <w:szCs w:val="20"/>
        </w:rPr>
        <w:t xml:space="preserve"> </w:t>
      </w:r>
      <w:r w:rsidR="0003280D" w:rsidRPr="00D06B10">
        <w:rPr>
          <w:sz w:val="20"/>
          <w:szCs w:val="20"/>
        </w:rPr>
        <w:t>W przypadku zastrzeżenia informacji wykonawca, ma obowiązek wydzielić informacje stanowiące tajemnicę przedsiębiorstwa i oznaczyć je klauzulą „NIE UDOSTĘPNIAĆ. INFORMACJE STANOWIĄ TAJEMNICĘ PRZEDSIĘBIORSTWA W ROZUMIENIU ART. 11 UST. 4 USTAWY O ZWALCZANIU NIEUCZCIWEJ KONKURENCJI (DZ. U. z 1993 r., Nr 47, poz. 211 ze zm.)”</w:t>
      </w:r>
      <w:r w:rsidRPr="00EE7E33">
        <w:rPr>
          <w:rFonts w:asciiTheme="minorHAnsi" w:hAnsiTheme="minorHAnsi" w:cstheme="minorHAnsi"/>
          <w:b/>
          <w:sz w:val="20"/>
          <w:szCs w:val="20"/>
          <w:shd w:val="clear" w:color="auto" w:fill="FFFFFF"/>
        </w:rPr>
        <w:t>.</w:t>
      </w:r>
    </w:p>
    <w:p w:rsidR="009B56BF" w:rsidRDefault="009B56BF" w:rsidP="00962229">
      <w:pPr>
        <w:spacing w:after="0" w:line="240" w:lineRule="auto"/>
        <w:jc w:val="both"/>
        <w:rPr>
          <w:b/>
          <w:color w:val="333333"/>
          <w:sz w:val="20"/>
          <w:szCs w:val="20"/>
          <w:shd w:val="clear" w:color="auto" w:fill="FFFFFF"/>
        </w:rPr>
      </w:pPr>
    </w:p>
    <w:p w:rsidR="009B56BF" w:rsidRPr="00EE7E33" w:rsidRDefault="009B56BF" w:rsidP="009B56BF">
      <w:pPr>
        <w:spacing w:after="0" w:line="240" w:lineRule="auto"/>
        <w:jc w:val="both"/>
        <w:rPr>
          <w:rFonts w:cs="Tahoma"/>
          <w:b/>
          <w:sz w:val="20"/>
          <w:szCs w:val="20"/>
        </w:rPr>
      </w:pPr>
      <w:r>
        <w:rPr>
          <w:rFonts w:cs="Tahoma"/>
          <w:b/>
          <w:sz w:val="20"/>
          <w:szCs w:val="20"/>
        </w:rPr>
        <w:t>PYTANIE nr 11</w:t>
      </w:r>
      <w:r w:rsidRPr="00EE7E33">
        <w:rPr>
          <w:rFonts w:cs="Tahoma"/>
          <w:b/>
          <w:sz w:val="20"/>
          <w:szCs w:val="20"/>
        </w:rPr>
        <w:t>:</w:t>
      </w:r>
    </w:p>
    <w:p w:rsidR="00D0709C" w:rsidRDefault="00D0709C" w:rsidP="00D0709C">
      <w:pPr>
        <w:spacing w:after="0" w:line="240" w:lineRule="auto"/>
        <w:rPr>
          <w:b/>
          <w:sz w:val="20"/>
          <w:szCs w:val="20"/>
        </w:rPr>
      </w:pPr>
      <w:r w:rsidRPr="008E5FA9">
        <w:rPr>
          <w:b/>
          <w:sz w:val="20"/>
          <w:szCs w:val="20"/>
        </w:rPr>
        <w:t xml:space="preserve">Dotyczy Pakietu nr </w:t>
      </w:r>
      <w:r>
        <w:rPr>
          <w:b/>
          <w:sz w:val="20"/>
          <w:szCs w:val="20"/>
        </w:rPr>
        <w:t xml:space="preserve">4 poz. 1 </w:t>
      </w:r>
    </w:p>
    <w:p w:rsidR="00D0709C" w:rsidRDefault="00D0709C" w:rsidP="00D0709C">
      <w:pPr>
        <w:spacing w:after="0" w:line="240" w:lineRule="auto"/>
        <w:jc w:val="both"/>
        <w:rPr>
          <w:sz w:val="20"/>
          <w:szCs w:val="20"/>
        </w:rPr>
      </w:pPr>
      <w:r w:rsidRPr="008E5FA9">
        <w:rPr>
          <w:b/>
          <w:sz w:val="20"/>
          <w:szCs w:val="20"/>
        </w:rPr>
        <w:tab/>
      </w:r>
      <w:r w:rsidRPr="00A0405E">
        <w:rPr>
          <w:sz w:val="20"/>
          <w:szCs w:val="20"/>
        </w:rPr>
        <w:t>Czy Zamawiający dopuści nebulizator wykonany z PCV, bez zawartości lateksu, o pojemności 10 ml, skalowany co 2 ml, o wydajności 76% cząsteczek o średnicy 2-3 µm przy przepływie 8l/min, możliwość pracy nebulizatora w pozycji pionowej i poziomej</w:t>
      </w:r>
      <w:r>
        <w:rPr>
          <w:sz w:val="20"/>
          <w:szCs w:val="20"/>
        </w:rPr>
        <w:t>, mikrobiologicznie czysty, przy spełnieniu pozostałych wymogów określonych w SIWZ?</w:t>
      </w:r>
    </w:p>
    <w:p w:rsidR="009B56BF" w:rsidRPr="00EE7E33" w:rsidRDefault="009B56BF" w:rsidP="009B56BF">
      <w:pPr>
        <w:spacing w:after="0" w:line="240" w:lineRule="auto"/>
        <w:jc w:val="both"/>
        <w:rPr>
          <w:rFonts w:ascii="Arial" w:hAnsi="Arial" w:cs="Arial"/>
          <w:sz w:val="8"/>
          <w:szCs w:val="8"/>
        </w:rPr>
      </w:pPr>
    </w:p>
    <w:p w:rsidR="009B56BF" w:rsidRPr="00EE7E33" w:rsidRDefault="009B56BF" w:rsidP="009B56BF">
      <w:pPr>
        <w:spacing w:after="0" w:line="240" w:lineRule="auto"/>
        <w:jc w:val="both"/>
        <w:rPr>
          <w:rFonts w:asciiTheme="minorHAnsi" w:hAnsiTheme="minorHAnsi" w:cstheme="minorHAnsi"/>
          <w:b/>
          <w:sz w:val="20"/>
          <w:szCs w:val="20"/>
          <w:shd w:val="clear" w:color="auto" w:fill="FFFFFF"/>
        </w:rPr>
      </w:pPr>
      <w:r w:rsidRPr="00EE7E33">
        <w:rPr>
          <w:rFonts w:cs="Tahoma"/>
          <w:b/>
          <w:sz w:val="20"/>
        </w:rPr>
        <w:t xml:space="preserve">Odpowiedź </w:t>
      </w:r>
      <w:r w:rsidRPr="00EE7E33">
        <w:rPr>
          <w:rFonts w:asciiTheme="minorHAnsi" w:hAnsiTheme="minorHAnsi" w:cstheme="minorHAnsi"/>
          <w:b/>
          <w:sz w:val="20"/>
          <w:szCs w:val="20"/>
          <w:shd w:val="clear" w:color="auto" w:fill="FFFFFF"/>
        </w:rPr>
        <w:t xml:space="preserve">Zamawiający </w:t>
      </w:r>
      <w:r>
        <w:rPr>
          <w:rFonts w:asciiTheme="minorHAnsi" w:hAnsiTheme="minorHAnsi" w:cstheme="minorHAnsi"/>
          <w:b/>
          <w:sz w:val="20"/>
          <w:szCs w:val="20"/>
        </w:rPr>
        <w:t>pozostawia zapisy SIWZ bez zmian</w:t>
      </w:r>
      <w:r w:rsidRPr="00EE7E33">
        <w:rPr>
          <w:rFonts w:asciiTheme="minorHAnsi" w:hAnsiTheme="minorHAnsi" w:cstheme="minorHAnsi"/>
          <w:b/>
          <w:sz w:val="20"/>
          <w:szCs w:val="20"/>
          <w:shd w:val="clear" w:color="auto" w:fill="FFFFFF"/>
        </w:rPr>
        <w:t>.</w:t>
      </w:r>
    </w:p>
    <w:p w:rsidR="009B56BF" w:rsidRDefault="009B56BF" w:rsidP="00962229">
      <w:pPr>
        <w:spacing w:after="0" w:line="240" w:lineRule="auto"/>
        <w:jc w:val="both"/>
        <w:rPr>
          <w:b/>
          <w:color w:val="333333"/>
          <w:sz w:val="20"/>
          <w:szCs w:val="20"/>
          <w:shd w:val="clear" w:color="auto" w:fill="FFFFFF"/>
        </w:rPr>
      </w:pPr>
    </w:p>
    <w:p w:rsidR="009B56BF" w:rsidRPr="00EE7E33" w:rsidRDefault="009B56BF" w:rsidP="009B56BF">
      <w:pPr>
        <w:spacing w:after="0" w:line="240" w:lineRule="auto"/>
        <w:jc w:val="both"/>
        <w:rPr>
          <w:rFonts w:cs="Tahoma"/>
          <w:b/>
          <w:sz w:val="20"/>
          <w:szCs w:val="20"/>
        </w:rPr>
      </w:pPr>
      <w:r>
        <w:rPr>
          <w:rFonts w:cs="Tahoma"/>
          <w:b/>
          <w:sz w:val="20"/>
          <w:szCs w:val="20"/>
        </w:rPr>
        <w:t>PYTANIE nr 12</w:t>
      </w:r>
      <w:r w:rsidRPr="00EE7E33">
        <w:rPr>
          <w:rFonts w:cs="Tahoma"/>
          <w:b/>
          <w:sz w:val="20"/>
          <w:szCs w:val="20"/>
        </w:rPr>
        <w:t>:</w:t>
      </w:r>
    </w:p>
    <w:p w:rsidR="00D0709C" w:rsidRPr="008E5FA9" w:rsidRDefault="00D0709C" w:rsidP="00D0709C">
      <w:pPr>
        <w:spacing w:after="0" w:line="240" w:lineRule="auto"/>
        <w:jc w:val="both"/>
        <w:rPr>
          <w:b/>
          <w:sz w:val="20"/>
          <w:szCs w:val="20"/>
        </w:rPr>
      </w:pPr>
      <w:r w:rsidRPr="008E5FA9">
        <w:rPr>
          <w:b/>
          <w:sz w:val="20"/>
          <w:szCs w:val="20"/>
        </w:rPr>
        <w:t xml:space="preserve">Dotyczy Pakietu nr </w:t>
      </w:r>
      <w:r>
        <w:rPr>
          <w:b/>
          <w:sz w:val="20"/>
          <w:szCs w:val="20"/>
        </w:rPr>
        <w:t>4</w:t>
      </w:r>
      <w:r w:rsidRPr="008E5FA9">
        <w:rPr>
          <w:b/>
          <w:sz w:val="20"/>
          <w:szCs w:val="20"/>
        </w:rPr>
        <w:t xml:space="preserve"> poz. 2</w:t>
      </w:r>
    </w:p>
    <w:p w:rsidR="00D0709C" w:rsidRPr="008E5FA9" w:rsidRDefault="00D0709C" w:rsidP="00D0709C">
      <w:pPr>
        <w:spacing w:after="0" w:line="240" w:lineRule="auto"/>
        <w:jc w:val="both"/>
        <w:rPr>
          <w:bCs/>
          <w:sz w:val="20"/>
          <w:szCs w:val="20"/>
        </w:rPr>
      </w:pPr>
      <w:r w:rsidRPr="008E5FA9">
        <w:rPr>
          <w:b/>
          <w:sz w:val="20"/>
          <w:szCs w:val="20"/>
        </w:rPr>
        <w:tab/>
      </w:r>
      <w:r w:rsidRPr="00C63EF5">
        <w:rPr>
          <w:bCs/>
          <w:sz w:val="20"/>
          <w:szCs w:val="20"/>
        </w:rPr>
        <w:t>Czy Zamawiający dopuści maski tlenowe mikrobiologicznie czyste, przy spełnieniu pozostałych wymogów określonych w SIWZ?</w:t>
      </w:r>
    </w:p>
    <w:p w:rsidR="009B56BF" w:rsidRPr="00EE7E33" w:rsidRDefault="009B56BF" w:rsidP="009B56BF">
      <w:pPr>
        <w:spacing w:after="0" w:line="240" w:lineRule="auto"/>
        <w:jc w:val="both"/>
        <w:rPr>
          <w:rFonts w:ascii="Arial" w:hAnsi="Arial" w:cs="Arial"/>
          <w:sz w:val="8"/>
          <w:szCs w:val="8"/>
        </w:rPr>
      </w:pPr>
    </w:p>
    <w:p w:rsidR="009B56BF" w:rsidRPr="00EE7E33" w:rsidRDefault="009B56BF" w:rsidP="009B56BF">
      <w:pPr>
        <w:spacing w:after="0" w:line="240" w:lineRule="auto"/>
        <w:jc w:val="both"/>
        <w:rPr>
          <w:rFonts w:asciiTheme="minorHAnsi" w:hAnsiTheme="minorHAnsi" w:cstheme="minorHAnsi"/>
          <w:b/>
          <w:sz w:val="20"/>
          <w:szCs w:val="20"/>
          <w:shd w:val="clear" w:color="auto" w:fill="FFFFFF"/>
        </w:rPr>
      </w:pPr>
      <w:r w:rsidRPr="00EE7E33">
        <w:rPr>
          <w:rFonts w:cs="Tahoma"/>
          <w:b/>
          <w:sz w:val="20"/>
        </w:rPr>
        <w:t xml:space="preserve">Odpowiedź </w:t>
      </w:r>
      <w:r w:rsidRPr="00EE7E33">
        <w:rPr>
          <w:rFonts w:asciiTheme="minorHAnsi" w:hAnsiTheme="minorHAnsi" w:cstheme="minorHAnsi"/>
          <w:b/>
          <w:sz w:val="20"/>
          <w:szCs w:val="20"/>
          <w:shd w:val="clear" w:color="auto" w:fill="FFFFFF"/>
        </w:rPr>
        <w:t xml:space="preserve">Zamawiający </w:t>
      </w:r>
      <w:r>
        <w:rPr>
          <w:rFonts w:asciiTheme="minorHAnsi" w:hAnsiTheme="minorHAnsi" w:cstheme="minorHAnsi"/>
          <w:b/>
          <w:sz w:val="20"/>
          <w:szCs w:val="20"/>
        </w:rPr>
        <w:t>pozostawia zapisy SIWZ bez zmian</w:t>
      </w:r>
      <w:r w:rsidRPr="00EE7E33">
        <w:rPr>
          <w:rFonts w:asciiTheme="minorHAnsi" w:hAnsiTheme="minorHAnsi" w:cstheme="minorHAnsi"/>
          <w:b/>
          <w:sz w:val="20"/>
          <w:szCs w:val="20"/>
          <w:shd w:val="clear" w:color="auto" w:fill="FFFFFF"/>
        </w:rPr>
        <w:t>.</w:t>
      </w:r>
    </w:p>
    <w:p w:rsidR="009B56BF" w:rsidRDefault="009B56BF" w:rsidP="00962229">
      <w:pPr>
        <w:spacing w:after="0" w:line="240" w:lineRule="auto"/>
        <w:jc w:val="both"/>
        <w:rPr>
          <w:b/>
          <w:color w:val="333333"/>
          <w:sz w:val="20"/>
          <w:szCs w:val="20"/>
          <w:shd w:val="clear" w:color="auto" w:fill="FFFFFF"/>
        </w:rPr>
      </w:pPr>
    </w:p>
    <w:p w:rsidR="009B56BF" w:rsidRPr="00EE7E33" w:rsidRDefault="009B56BF" w:rsidP="009B56BF">
      <w:pPr>
        <w:spacing w:after="0" w:line="240" w:lineRule="auto"/>
        <w:jc w:val="both"/>
        <w:rPr>
          <w:rFonts w:cs="Tahoma"/>
          <w:b/>
          <w:sz w:val="20"/>
          <w:szCs w:val="20"/>
        </w:rPr>
      </w:pPr>
      <w:r>
        <w:rPr>
          <w:rFonts w:cs="Tahoma"/>
          <w:b/>
          <w:sz w:val="20"/>
          <w:szCs w:val="20"/>
        </w:rPr>
        <w:t>PYTANIE nr 13</w:t>
      </w:r>
      <w:r w:rsidRPr="00EE7E33">
        <w:rPr>
          <w:rFonts w:cs="Tahoma"/>
          <w:b/>
          <w:sz w:val="20"/>
          <w:szCs w:val="20"/>
        </w:rPr>
        <w:t>:</w:t>
      </w:r>
    </w:p>
    <w:p w:rsidR="00DE39D2" w:rsidRPr="008C5142" w:rsidRDefault="00DE39D2" w:rsidP="00DE39D2">
      <w:pPr>
        <w:spacing w:after="0" w:line="240" w:lineRule="auto"/>
        <w:jc w:val="both"/>
        <w:rPr>
          <w:rFonts w:ascii="Arial" w:hAnsi="Arial" w:cs="Arial"/>
          <w:b/>
          <w:bCs/>
        </w:rPr>
      </w:pPr>
      <w:r w:rsidRPr="008C5142">
        <w:rPr>
          <w:rFonts w:ascii="Arial" w:hAnsi="Arial" w:cs="Arial"/>
          <w:b/>
          <w:bCs/>
        </w:rPr>
        <w:t xml:space="preserve">Pytanie 1 </w:t>
      </w:r>
      <w:r>
        <w:rPr>
          <w:rFonts w:ascii="Arial" w:hAnsi="Arial" w:cs="Arial"/>
          <w:b/>
          <w:bCs/>
        </w:rPr>
        <w:t>– dotyczy pakietu 2 poz. 1 i 2</w:t>
      </w:r>
    </w:p>
    <w:p w:rsidR="00DE39D2" w:rsidRPr="00DE39D2" w:rsidRDefault="00DE39D2" w:rsidP="00DE39D2">
      <w:pPr>
        <w:spacing w:after="0" w:line="240" w:lineRule="auto"/>
        <w:jc w:val="both"/>
        <w:rPr>
          <w:rFonts w:ascii="Arial" w:hAnsi="Arial" w:cs="Arial"/>
        </w:rPr>
      </w:pPr>
      <w:r w:rsidRPr="008C5142">
        <w:rPr>
          <w:rFonts w:ascii="Arial" w:hAnsi="Arial" w:cs="Arial"/>
        </w:rPr>
        <w:t xml:space="preserve">Czy Zamawiający wymaga maski tlenowej z elastomerowym, termoplastycznym mankietem uszczelniającym tworzącym profil podwójnego podbródka? </w:t>
      </w:r>
    </w:p>
    <w:p w:rsidR="009B56BF" w:rsidRPr="00EE7E33" w:rsidRDefault="009B56BF" w:rsidP="009B56BF">
      <w:pPr>
        <w:spacing w:after="0" w:line="240" w:lineRule="auto"/>
        <w:jc w:val="both"/>
        <w:rPr>
          <w:rFonts w:ascii="Arial" w:hAnsi="Arial" w:cs="Arial"/>
          <w:sz w:val="8"/>
          <w:szCs w:val="8"/>
        </w:rPr>
      </w:pPr>
    </w:p>
    <w:p w:rsidR="009B56BF" w:rsidRPr="00EE7E33" w:rsidRDefault="009B56BF" w:rsidP="009B56BF">
      <w:pPr>
        <w:spacing w:after="0" w:line="240" w:lineRule="auto"/>
        <w:jc w:val="both"/>
        <w:rPr>
          <w:rFonts w:asciiTheme="minorHAnsi" w:hAnsiTheme="minorHAnsi" w:cstheme="minorHAnsi"/>
          <w:b/>
          <w:sz w:val="20"/>
          <w:szCs w:val="20"/>
          <w:shd w:val="clear" w:color="auto" w:fill="FFFFFF"/>
        </w:rPr>
      </w:pPr>
      <w:r w:rsidRPr="00EE7E33">
        <w:rPr>
          <w:rFonts w:cs="Tahoma"/>
          <w:b/>
          <w:sz w:val="20"/>
        </w:rPr>
        <w:t xml:space="preserve">Odpowiedź </w:t>
      </w:r>
      <w:r w:rsidRPr="00EE7E33">
        <w:rPr>
          <w:rFonts w:asciiTheme="minorHAnsi" w:hAnsiTheme="minorHAnsi" w:cstheme="minorHAnsi"/>
          <w:b/>
          <w:sz w:val="20"/>
          <w:szCs w:val="20"/>
          <w:shd w:val="clear" w:color="auto" w:fill="FFFFFF"/>
        </w:rPr>
        <w:t xml:space="preserve">Zamawiający </w:t>
      </w:r>
      <w:r>
        <w:rPr>
          <w:rFonts w:asciiTheme="minorHAnsi" w:hAnsiTheme="minorHAnsi" w:cstheme="minorHAnsi"/>
          <w:b/>
          <w:sz w:val="20"/>
          <w:szCs w:val="20"/>
        </w:rPr>
        <w:t>pozostawia zapisy SIWZ bez zmian</w:t>
      </w:r>
      <w:r w:rsidRPr="00EE7E33">
        <w:rPr>
          <w:rFonts w:asciiTheme="minorHAnsi" w:hAnsiTheme="minorHAnsi" w:cstheme="minorHAnsi"/>
          <w:b/>
          <w:sz w:val="20"/>
          <w:szCs w:val="20"/>
          <w:shd w:val="clear" w:color="auto" w:fill="FFFFFF"/>
        </w:rPr>
        <w:t>.</w:t>
      </w:r>
    </w:p>
    <w:p w:rsidR="004D08DA" w:rsidRDefault="004D08DA" w:rsidP="004D08DA">
      <w:pPr>
        <w:spacing w:after="0" w:line="240" w:lineRule="auto"/>
        <w:jc w:val="both"/>
        <w:rPr>
          <w:rFonts w:cs="Tahoma"/>
          <w:b/>
          <w:sz w:val="20"/>
          <w:szCs w:val="20"/>
        </w:rPr>
      </w:pPr>
    </w:p>
    <w:p w:rsidR="004D08DA" w:rsidRPr="00EE7E33" w:rsidRDefault="004D08DA" w:rsidP="004D08DA">
      <w:pPr>
        <w:spacing w:after="0" w:line="240" w:lineRule="auto"/>
        <w:jc w:val="both"/>
        <w:rPr>
          <w:rFonts w:cs="Tahoma"/>
          <w:b/>
          <w:sz w:val="20"/>
          <w:szCs w:val="20"/>
        </w:rPr>
      </w:pPr>
      <w:r>
        <w:rPr>
          <w:rFonts w:cs="Tahoma"/>
          <w:b/>
          <w:sz w:val="20"/>
          <w:szCs w:val="20"/>
        </w:rPr>
        <w:t>PYTANIE nr 14</w:t>
      </w:r>
      <w:r w:rsidRPr="00EE7E33">
        <w:rPr>
          <w:rFonts w:cs="Tahoma"/>
          <w:b/>
          <w:sz w:val="20"/>
          <w:szCs w:val="20"/>
        </w:rPr>
        <w:t>:</w:t>
      </w:r>
    </w:p>
    <w:p w:rsidR="00DE39D2" w:rsidRPr="008C5142" w:rsidRDefault="00DE39D2" w:rsidP="00DE39D2">
      <w:pPr>
        <w:spacing w:after="0" w:line="240" w:lineRule="auto"/>
        <w:jc w:val="both"/>
        <w:rPr>
          <w:rFonts w:ascii="Arial" w:hAnsi="Arial" w:cs="Arial"/>
          <w:b/>
          <w:bCs/>
        </w:rPr>
      </w:pPr>
      <w:r w:rsidRPr="008C5142">
        <w:rPr>
          <w:rFonts w:ascii="Arial" w:hAnsi="Arial" w:cs="Arial"/>
          <w:b/>
          <w:bCs/>
        </w:rPr>
        <w:t>Pytanie 2</w:t>
      </w:r>
      <w:r>
        <w:rPr>
          <w:rFonts w:ascii="Arial" w:hAnsi="Arial" w:cs="Arial"/>
          <w:b/>
          <w:bCs/>
        </w:rPr>
        <w:t xml:space="preserve"> – dotyczy pakietu 3 poz. 1</w:t>
      </w:r>
    </w:p>
    <w:p w:rsidR="00DE39D2" w:rsidRPr="008C5142" w:rsidRDefault="00DE39D2" w:rsidP="00DE39D2">
      <w:pPr>
        <w:spacing w:after="0" w:line="240" w:lineRule="auto"/>
        <w:jc w:val="both"/>
        <w:rPr>
          <w:rFonts w:ascii="Arial" w:hAnsi="Arial" w:cs="Arial"/>
        </w:rPr>
      </w:pPr>
      <w:r w:rsidRPr="008C5142">
        <w:rPr>
          <w:rFonts w:ascii="Arial" w:hAnsi="Arial" w:cs="Arial"/>
        </w:rPr>
        <w:t xml:space="preserve">Czy Zamawiający wyrazi zgodę na zaoferowanie w pakiecie 3 poz.1 masek krtaniowych jednorazowych, sterylnych, z mankietem i rurką uformowaną jako jedną całość, z mankietem pozbawionym nierówności i ostrych krawędzi, ze wzmocnionym koniuszkiem mankietu nie podwijającym się podczas zakładania, z wbudowanym w ścianę rurki oddechowej drenem do napełniana mankietu, w siedmiu rozmiarach zgodnych z parametrami SIWZ, z informacjami dotyczącymi rozmiaru, wagi pacjenta, rekomendowanej objętości wypełniającej mankiet, maksymalnej objętości wypełnienia mankietu na rurce oraz na opakowaniu, z instrukcją użycia umieszczoną na opakowaniu, z identyfikacją rozmiaru na baloniku kontrolnym, ze </w:t>
      </w:r>
      <w:r w:rsidRPr="008C5142">
        <w:rPr>
          <w:rFonts w:ascii="Arial" w:hAnsi="Arial" w:cs="Arial"/>
        </w:rPr>
        <w:lastRenderedPageBreak/>
        <w:t xml:space="preserve">znacznikiem prawidłowego usytuowania maski, bez szkodliwych dla zdrowia ftalanów DEHP, bez lateksu, w sztywnym opakowaniu typu blister?  </w:t>
      </w:r>
    </w:p>
    <w:p w:rsidR="004D08DA" w:rsidRPr="00EE7E33" w:rsidRDefault="004D08DA" w:rsidP="004D08DA">
      <w:pPr>
        <w:spacing w:after="0" w:line="240" w:lineRule="auto"/>
        <w:jc w:val="both"/>
        <w:rPr>
          <w:rFonts w:ascii="Arial" w:hAnsi="Arial" w:cs="Arial"/>
          <w:sz w:val="8"/>
          <w:szCs w:val="8"/>
        </w:rPr>
      </w:pPr>
    </w:p>
    <w:p w:rsidR="004D08DA" w:rsidRPr="00EE7E33" w:rsidRDefault="004D08DA" w:rsidP="004D08DA">
      <w:pPr>
        <w:spacing w:after="0" w:line="240" w:lineRule="auto"/>
        <w:jc w:val="both"/>
        <w:rPr>
          <w:rFonts w:asciiTheme="minorHAnsi" w:hAnsiTheme="minorHAnsi" w:cstheme="minorHAnsi"/>
          <w:b/>
          <w:sz w:val="20"/>
          <w:szCs w:val="20"/>
          <w:shd w:val="clear" w:color="auto" w:fill="FFFFFF"/>
        </w:rPr>
      </w:pPr>
      <w:r w:rsidRPr="00EE7E33">
        <w:rPr>
          <w:rFonts w:cs="Tahoma"/>
          <w:b/>
          <w:sz w:val="20"/>
        </w:rPr>
        <w:t xml:space="preserve">Odpowiedź </w:t>
      </w:r>
      <w:r w:rsidRPr="00EE7E33">
        <w:rPr>
          <w:rFonts w:asciiTheme="minorHAnsi" w:hAnsiTheme="minorHAnsi" w:cstheme="minorHAnsi"/>
          <w:b/>
          <w:sz w:val="20"/>
          <w:szCs w:val="20"/>
          <w:shd w:val="clear" w:color="auto" w:fill="FFFFFF"/>
        </w:rPr>
        <w:t xml:space="preserve">Zamawiający </w:t>
      </w:r>
      <w:r>
        <w:rPr>
          <w:rFonts w:asciiTheme="minorHAnsi" w:hAnsiTheme="minorHAnsi" w:cstheme="minorHAnsi"/>
          <w:b/>
          <w:sz w:val="20"/>
          <w:szCs w:val="20"/>
        </w:rPr>
        <w:t>pozostawia zapisy SIWZ bez zmian</w:t>
      </w:r>
      <w:r w:rsidRPr="00EE7E33">
        <w:rPr>
          <w:rFonts w:asciiTheme="minorHAnsi" w:hAnsiTheme="minorHAnsi" w:cstheme="minorHAnsi"/>
          <w:b/>
          <w:sz w:val="20"/>
          <w:szCs w:val="20"/>
          <w:shd w:val="clear" w:color="auto" w:fill="FFFFFF"/>
        </w:rPr>
        <w:t>.</w:t>
      </w:r>
    </w:p>
    <w:p w:rsidR="009B56BF" w:rsidRDefault="009B56BF" w:rsidP="00962229">
      <w:pPr>
        <w:spacing w:after="0" w:line="240" w:lineRule="auto"/>
        <w:jc w:val="both"/>
        <w:rPr>
          <w:b/>
          <w:color w:val="333333"/>
          <w:sz w:val="20"/>
          <w:szCs w:val="20"/>
          <w:shd w:val="clear" w:color="auto" w:fill="FFFFFF"/>
        </w:rPr>
      </w:pPr>
    </w:p>
    <w:p w:rsidR="004D08DA" w:rsidRPr="00EE7E33" w:rsidRDefault="004D08DA" w:rsidP="004D08DA">
      <w:pPr>
        <w:spacing w:after="0" w:line="240" w:lineRule="auto"/>
        <w:jc w:val="both"/>
        <w:rPr>
          <w:rFonts w:cs="Tahoma"/>
          <w:b/>
          <w:sz w:val="20"/>
          <w:szCs w:val="20"/>
        </w:rPr>
      </w:pPr>
      <w:r>
        <w:rPr>
          <w:rFonts w:cs="Tahoma"/>
          <w:b/>
          <w:sz w:val="20"/>
          <w:szCs w:val="20"/>
        </w:rPr>
        <w:t>PYTANIE nr 15</w:t>
      </w:r>
      <w:r w:rsidRPr="00EE7E33">
        <w:rPr>
          <w:rFonts w:cs="Tahoma"/>
          <w:b/>
          <w:sz w:val="20"/>
          <w:szCs w:val="20"/>
        </w:rPr>
        <w:t>:</w:t>
      </w:r>
    </w:p>
    <w:p w:rsidR="00DE39D2" w:rsidRPr="008C5142" w:rsidRDefault="00DE39D2" w:rsidP="00DE39D2">
      <w:pPr>
        <w:spacing w:after="0" w:line="240" w:lineRule="auto"/>
        <w:jc w:val="both"/>
        <w:rPr>
          <w:rFonts w:ascii="Arial" w:hAnsi="Arial" w:cs="Arial"/>
          <w:b/>
          <w:bCs/>
        </w:rPr>
      </w:pPr>
      <w:r w:rsidRPr="008C5142">
        <w:rPr>
          <w:rFonts w:ascii="Arial" w:hAnsi="Arial" w:cs="Arial"/>
          <w:b/>
          <w:bCs/>
        </w:rPr>
        <w:t>Pytanie 3</w:t>
      </w:r>
      <w:r>
        <w:rPr>
          <w:rFonts w:ascii="Arial" w:hAnsi="Arial" w:cs="Arial"/>
          <w:b/>
          <w:bCs/>
        </w:rPr>
        <w:t xml:space="preserve"> – dotyczy pakietu 3 poz. 2</w:t>
      </w:r>
    </w:p>
    <w:p w:rsidR="00DE39D2" w:rsidRDefault="00DE39D2" w:rsidP="00DE39D2">
      <w:pPr>
        <w:spacing w:after="0" w:line="240" w:lineRule="auto"/>
        <w:jc w:val="both"/>
        <w:rPr>
          <w:rFonts w:ascii="Arial" w:hAnsi="Arial" w:cs="Arial"/>
        </w:rPr>
      </w:pPr>
      <w:r w:rsidRPr="008C5142">
        <w:rPr>
          <w:rFonts w:ascii="Arial" w:hAnsi="Arial" w:cs="Arial"/>
        </w:rPr>
        <w:t xml:space="preserve">Czy Zamawiający wyrazi zgodę na zaoferowanie zamkniętego systemu do odsysania na 72godz, do rurek intubacyjnych o długości 54cm w rozmiarze </w:t>
      </w:r>
      <w:proofErr w:type="spellStart"/>
      <w:r w:rsidRPr="008C5142">
        <w:rPr>
          <w:rFonts w:ascii="Arial" w:hAnsi="Arial" w:cs="Arial"/>
        </w:rPr>
        <w:t>Fr</w:t>
      </w:r>
      <w:proofErr w:type="spellEnd"/>
      <w:r w:rsidRPr="008C5142">
        <w:rPr>
          <w:rFonts w:ascii="Arial" w:hAnsi="Arial" w:cs="Arial"/>
        </w:rPr>
        <w:t xml:space="preserve"> 10, 12, 14, 16? Cewnik składający się z ergonomicznej zastawki do odsysania umożliwiający precyzyjną kontrolę siły ssania wraz z pewnym zatrzaskowym systemem blokowania, z mocnym transparentnym rękawem, z markerami długości ułatwiającymi prawidłowe umieszczenie cewnika, z linią do płukania zakończoną kapturkiem zintegrowanym z portem zapobiegającym utraty kapturka, z obrotową zastawką separującą izolującą cewnik do płukania, z zamknięciem 45 stopni zapobiegającym przesuwaniu cewnika? W zestawie widełki do odłączenia systemu, ograniczające dyskomfort pacjenta, naklejki oraz martwa przestrzeń. Zestaw sterylny, jednorazowy. Na każdym zestawie nadruk nr serii i daty ważności, nazwa i opis w języku polskim?</w:t>
      </w:r>
    </w:p>
    <w:p w:rsidR="00DE39D2" w:rsidRPr="00DE39D2" w:rsidRDefault="00DE39D2" w:rsidP="00DE39D2">
      <w:pPr>
        <w:spacing w:after="0" w:line="240" w:lineRule="auto"/>
        <w:jc w:val="both"/>
        <w:rPr>
          <w:rFonts w:ascii="Arial" w:hAnsi="Arial" w:cs="Arial"/>
          <w:sz w:val="8"/>
          <w:szCs w:val="8"/>
        </w:rPr>
      </w:pPr>
    </w:p>
    <w:p w:rsidR="004D08DA" w:rsidRPr="00EE7E33" w:rsidRDefault="004D08DA" w:rsidP="004D08DA">
      <w:pPr>
        <w:spacing w:after="0" w:line="240" w:lineRule="auto"/>
        <w:jc w:val="both"/>
        <w:rPr>
          <w:rFonts w:asciiTheme="minorHAnsi" w:hAnsiTheme="minorHAnsi" w:cstheme="minorHAnsi"/>
          <w:b/>
          <w:sz w:val="20"/>
          <w:szCs w:val="20"/>
          <w:shd w:val="clear" w:color="auto" w:fill="FFFFFF"/>
        </w:rPr>
      </w:pPr>
      <w:r w:rsidRPr="00EE7E33">
        <w:rPr>
          <w:rFonts w:cs="Tahoma"/>
          <w:b/>
          <w:sz w:val="20"/>
        </w:rPr>
        <w:t xml:space="preserve">Odpowiedź </w:t>
      </w:r>
      <w:r w:rsidRPr="00EE7E33">
        <w:rPr>
          <w:rFonts w:asciiTheme="minorHAnsi" w:hAnsiTheme="minorHAnsi" w:cstheme="minorHAnsi"/>
          <w:b/>
          <w:sz w:val="20"/>
          <w:szCs w:val="20"/>
          <w:shd w:val="clear" w:color="auto" w:fill="FFFFFF"/>
        </w:rPr>
        <w:t xml:space="preserve">Zamawiający </w:t>
      </w:r>
      <w:r>
        <w:rPr>
          <w:rFonts w:asciiTheme="minorHAnsi" w:hAnsiTheme="minorHAnsi" w:cstheme="minorHAnsi"/>
          <w:b/>
          <w:sz w:val="20"/>
          <w:szCs w:val="20"/>
        </w:rPr>
        <w:t>pozostawia zapisy SIWZ bez zmian</w:t>
      </w:r>
      <w:r w:rsidRPr="00EE7E33">
        <w:rPr>
          <w:rFonts w:asciiTheme="minorHAnsi" w:hAnsiTheme="minorHAnsi" w:cstheme="minorHAnsi"/>
          <w:b/>
          <w:sz w:val="20"/>
          <w:szCs w:val="20"/>
          <w:shd w:val="clear" w:color="auto" w:fill="FFFFFF"/>
        </w:rPr>
        <w:t>.</w:t>
      </w:r>
    </w:p>
    <w:p w:rsidR="004D08DA" w:rsidRDefault="004D08DA" w:rsidP="00962229">
      <w:pPr>
        <w:spacing w:after="0" w:line="240" w:lineRule="auto"/>
        <w:jc w:val="both"/>
        <w:rPr>
          <w:b/>
          <w:color w:val="333333"/>
          <w:sz w:val="20"/>
          <w:szCs w:val="20"/>
          <w:shd w:val="clear" w:color="auto" w:fill="FFFFFF"/>
        </w:rPr>
      </w:pPr>
    </w:p>
    <w:p w:rsidR="004D08DA" w:rsidRPr="00EE7E33" w:rsidRDefault="004D08DA" w:rsidP="004D08DA">
      <w:pPr>
        <w:spacing w:after="0" w:line="240" w:lineRule="auto"/>
        <w:jc w:val="both"/>
        <w:rPr>
          <w:rFonts w:cs="Tahoma"/>
          <w:b/>
          <w:sz w:val="20"/>
          <w:szCs w:val="20"/>
        </w:rPr>
      </w:pPr>
      <w:r>
        <w:rPr>
          <w:rFonts w:cs="Tahoma"/>
          <w:b/>
          <w:sz w:val="20"/>
          <w:szCs w:val="20"/>
        </w:rPr>
        <w:t>PYTANIE nr 16</w:t>
      </w:r>
      <w:r w:rsidRPr="00EE7E33">
        <w:rPr>
          <w:rFonts w:cs="Tahoma"/>
          <w:b/>
          <w:sz w:val="20"/>
          <w:szCs w:val="20"/>
        </w:rPr>
        <w:t>:</w:t>
      </w:r>
    </w:p>
    <w:p w:rsidR="00DE39D2" w:rsidRPr="008C5142" w:rsidRDefault="00DE39D2" w:rsidP="00DE39D2">
      <w:pPr>
        <w:spacing w:after="0" w:line="240" w:lineRule="auto"/>
        <w:jc w:val="both"/>
        <w:rPr>
          <w:rFonts w:ascii="Arial" w:hAnsi="Arial" w:cs="Arial"/>
        </w:rPr>
      </w:pPr>
    </w:p>
    <w:p w:rsidR="00DE39D2" w:rsidRPr="008C5142" w:rsidRDefault="00DE39D2" w:rsidP="00DE39D2">
      <w:pPr>
        <w:spacing w:after="0" w:line="240" w:lineRule="auto"/>
        <w:jc w:val="both"/>
        <w:rPr>
          <w:rFonts w:ascii="Arial" w:hAnsi="Arial" w:cs="Arial"/>
          <w:b/>
          <w:bCs/>
        </w:rPr>
      </w:pPr>
      <w:r w:rsidRPr="008C5142">
        <w:rPr>
          <w:rFonts w:ascii="Arial" w:hAnsi="Arial" w:cs="Arial"/>
          <w:b/>
          <w:bCs/>
        </w:rPr>
        <w:t>Pytanie 4</w:t>
      </w:r>
      <w:r>
        <w:rPr>
          <w:rFonts w:ascii="Arial" w:hAnsi="Arial" w:cs="Arial"/>
          <w:b/>
          <w:bCs/>
        </w:rPr>
        <w:t xml:space="preserve"> – dotyczy pakietu 3 poz. 3</w:t>
      </w:r>
    </w:p>
    <w:p w:rsidR="00DE39D2" w:rsidRPr="008C5142" w:rsidRDefault="00DE39D2" w:rsidP="00DE39D2">
      <w:pPr>
        <w:spacing w:after="0" w:line="240" w:lineRule="auto"/>
        <w:jc w:val="both"/>
        <w:rPr>
          <w:rFonts w:ascii="Arial" w:hAnsi="Arial" w:cs="Arial"/>
        </w:rPr>
      </w:pPr>
      <w:r w:rsidRPr="008C5142">
        <w:rPr>
          <w:rFonts w:ascii="Arial" w:hAnsi="Arial" w:cs="Arial"/>
        </w:rPr>
        <w:t xml:space="preserve">Czy Zamawiający wyrazi zgodę na zaoferowanie zamkniętego systemu do odsysania na 72godz, do rurek </w:t>
      </w:r>
      <w:proofErr w:type="spellStart"/>
      <w:r w:rsidRPr="008C5142">
        <w:rPr>
          <w:rFonts w:ascii="Arial" w:hAnsi="Arial" w:cs="Arial"/>
        </w:rPr>
        <w:t>tracheostomijnych</w:t>
      </w:r>
      <w:proofErr w:type="spellEnd"/>
      <w:r w:rsidRPr="008C5142">
        <w:rPr>
          <w:rFonts w:ascii="Arial" w:hAnsi="Arial" w:cs="Arial"/>
        </w:rPr>
        <w:t xml:space="preserve"> o długości 30,5cm w rozmiarze </w:t>
      </w:r>
      <w:proofErr w:type="spellStart"/>
      <w:r w:rsidRPr="008C5142">
        <w:rPr>
          <w:rFonts w:ascii="Arial" w:hAnsi="Arial" w:cs="Arial"/>
        </w:rPr>
        <w:t>Fr</w:t>
      </w:r>
      <w:proofErr w:type="spellEnd"/>
      <w:r w:rsidRPr="008C5142">
        <w:rPr>
          <w:rFonts w:ascii="Arial" w:hAnsi="Arial" w:cs="Arial"/>
        </w:rPr>
        <w:t xml:space="preserve"> 10, 12, 14,16? Cewnik składający się z ergonomicznej zastawki do odsysania umożliwiający precyzyjną kontrolę siły ssania wraz z pewnym zatrzaskowym systemem blokowania, z mocnym transparentnym rękawem, z markerami długości ułatwiającymi prawidłowe umieszczenie cewnika, z linią do płukania zakończoną kapturkiem zintegrowanym z portem zapobiegającym utraty kapturka, z obrotową zastawką separującą izolującą cewnik do płukania, z zamknięciem 45 stopni zapobiegającym przesuwaniu cewnika? W zestawie widełki do odłączenia systemu, ograniczające dyskomfort pacjenta, naklejki oraz martwa przestrzeń. Zestaw sterylny, jednorazowy. Na każdym zestawie nadruk nr serii i daty ważności, nazwa i opis w języku polskim?</w:t>
      </w:r>
    </w:p>
    <w:p w:rsidR="004D08DA" w:rsidRPr="00EE7E33" w:rsidRDefault="004D08DA" w:rsidP="004D08DA">
      <w:pPr>
        <w:spacing w:after="0" w:line="240" w:lineRule="auto"/>
        <w:jc w:val="both"/>
        <w:rPr>
          <w:rFonts w:ascii="Arial" w:hAnsi="Arial" w:cs="Arial"/>
          <w:sz w:val="8"/>
          <w:szCs w:val="8"/>
        </w:rPr>
      </w:pPr>
    </w:p>
    <w:p w:rsidR="004D08DA" w:rsidRPr="00EE7E33" w:rsidRDefault="004D08DA" w:rsidP="004D08DA">
      <w:pPr>
        <w:spacing w:after="0" w:line="240" w:lineRule="auto"/>
        <w:jc w:val="both"/>
        <w:rPr>
          <w:rFonts w:asciiTheme="minorHAnsi" w:hAnsiTheme="minorHAnsi" w:cstheme="minorHAnsi"/>
          <w:b/>
          <w:sz w:val="20"/>
          <w:szCs w:val="20"/>
          <w:shd w:val="clear" w:color="auto" w:fill="FFFFFF"/>
        </w:rPr>
      </w:pPr>
      <w:r w:rsidRPr="00EE7E33">
        <w:rPr>
          <w:rFonts w:cs="Tahoma"/>
          <w:b/>
          <w:sz w:val="20"/>
        </w:rPr>
        <w:t xml:space="preserve">Odpowiedź </w:t>
      </w:r>
      <w:r w:rsidRPr="00EE7E33">
        <w:rPr>
          <w:rFonts w:asciiTheme="minorHAnsi" w:hAnsiTheme="minorHAnsi" w:cstheme="minorHAnsi"/>
          <w:b/>
          <w:sz w:val="20"/>
          <w:szCs w:val="20"/>
          <w:shd w:val="clear" w:color="auto" w:fill="FFFFFF"/>
        </w:rPr>
        <w:t xml:space="preserve">Zamawiający </w:t>
      </w:r>
      <w:r>
        <w:rPr>
          <w:rFonts w:asciiTheme="minorHAnsi" w:hAnsiTheme="minorHAnsi" w:cstheme="minorHAnsi"/>
          <w:b/>
          <w:sz w:val="20"/>
          <w:szCs w:val="20"/>
        </w:rPr>
        <w:t>pozostawia zapisy SIWZ bez zmian</w:t>
      </w:r>
      <w:r w:rsidRPr="00EE7E33">
        <w:rPr>
          <w:rFonts w:asciiTheme="minorHAnsi" w:hAnsiTheme="minorHAnsi" w:cstheme="minorHAnsi"/>
          <w:b/>
          <w:sz w:val="20"/>
          <w:szCs w:val="20"/>
          <w:shd w:val="clear" w:color="auto" w:fill="FFFFFF"/>
        </w:rPr>
        <w:t>.</w:t>
      </w:r>
    </w:p>
    <w:p w:rsidR="004D08DA" w:rsidRDefault="004D08DA" w:rsidP="00962229">
      <w:pPr>
        <w:spacing w:after="0" w:line="240" w:lineRule="auto"/>
        <w:jc w:val="both"/>
        <w:rPr>
          <w:b/>
          <w:color w:val="333333"/>
          <w:sz w:val="20"/>
          <w:szCs w:val="20"/>
          <w:shd w:val="clear" w:color="auto" w:fill="FFFFFF"/>
        </w:rPr>
      </w:pPr>
    </w:p>
    <w:p w:rsidR="004D08DA" w:rsidRPr="00EE7E33" w:rsidRDefault="004D08DA" w:rsidP="004D08DA">
      <w:pPr>
        <w:spacing w:after="0" w:line="240" w:lineRule="auto"/>
        <w:jc w:val="both"/>
        <w:rPr>
          <w:rFonts w:cs="Tahoma"/>
          <w:b/>
          <w:sz w:val="20"/>
          <w:szCs w:val="20"/>
        </w:rPr>
      </w:pPr>
      <w:r>
        <w:rPr>
          <w:rFonts w:cs="Tahoma"/>
          <w:b/>
          <w:sz w:val="20"/>
          <w:szCs w:val="20"/>
        </w:rPr>
        <w:t>PYTANIE nr 17</w:t>
      </w:r>
      <w:r w:rsidRPr="00EE7E33">
        <w:rPr>
          <w:rFonts w:cs="Tahoma"/>
          <w:b/>
          <w:sz w:val="20"/>
          <w:szCs w:val="20"/>
        </w:rPr>
        <w:t>:</w:t>
      </w:r>
    </w:p>
    <w:p w:rsidR="00DE39D2" w:rsidRPr="008C5142" w:rsidRDefault="00DE39D2" w:rsidP="00DE39D2">
      <w:pPr>
        <w:spacing w:after="0" w:line="240" w:lineRule="auto"/>
        <w:jc w:val="both"/>
        <w:rPr>
          <w:rFonts w:ascii="Arial" w:hAnsi="Arial" w:cs="Arial"/>
          <w:b/>
          <w:bCs/>
        </w:rPr>
      </w:pPr>
      <w:r w:rsidRPr="008C5142">
        <w:rPr>
          <w:rFonts w:ascii="Arial" w:hAnsi="Arial" w:cs="Arial"/>
          <w:b/>
          <w:bCs/>
        </w:rPr>
        <w:t>Pytanie 5</w:t>
      </w:r>
      <w:r>
        <w:rPr>
          <w:rFonts w:ascii="Arial" w:hAnsi="Arial" w:cs="Arial"/>
          <w:b/>
          <w:bCs/>
        </w:rPr>
        <w:t xml:space="preserve"> – dotyczy pakietu 4 poz. 1</w:t>
      </w:r>
    </w:p>
    <w:p w:rsidR="00DE39D2" w:rsidRPr="008C5142" w:rsidRDefault="00DE39D2" w:rsidP="00DE39D2">
      <w:pPr>
        <w:spacing w:after="0" w:line="240" w:lineRule="auto"/>
        <w:jc w:val="both"/>
        <w:rPr>
          <w:rFonts w:ascii="Arial" w:hAnsi="Arial" w:cs="Arial"/>
        </w:rPr>
      </w:pPr>
      <w:r w:rsidRPr="008C5142">
        <w:rPr>
          <w:rFonts w:ascii="Arial" w:hAnsi="Arial" w:cs="Arial"/>
        </w:rPr>
        <w:t xml:space="preserve">Czy Zamawiający wyrazi zgodę na zaoferowanie zestawu maski tlenowej z nebulizatorem i drenem dla dorosłych mikrobiologicznie czysty? Maska tlenowa nieodkształcającą się, z przedłużonym mankietem elastomerowym tworzącym tzw. podwójny podbródek, który szczelnie obejmuje twarz dorosłego, w uniwersalnym rozmiarze, z wyprofilowanym zachyłkiem nosowym zastępującym metalowy klips, z możliwością regulacji na głowie, wykonana z polipropylenu, nie zawierająca lateksu, z nebulizatorem o </w:t>
      </w:r>
      <w:proofErr w:type="spellStart"/>
      <w:r w:rsidRPr="008C5142">
        <w:rPr>
          <w:rFonts w:ascii="Arial" w:hAnsi="Arial" w:cs="Arial"/>
        </w:rPr>
        <w:t>poj</w:t>
      </w:r>
      <w:proofErr w:type="spellEnd"/>
      <w:r w:rsidRPr="008C5142">
        <w:rPr>
          <w:rFonts w:ascii="Arial" w:hAnsi="Arial" w:cs="Arial"/>
        </w:rPr>
        <w:t xml:space="preserve">. 10ml, skalowany co 2, MMD 3,3 mikrona, z drenem tlenowym zgodnym z SIWZ, zestaw pakowany pojedynczo z dołączoną instrukcją użytkowania i informacją o producencie? </w:t>
      </w:r>
    </w:p>
    <w:p w:rsidR="004D08DA" w:rsidRPr="00EE7E33" w:rsidRDefault="004D08DA" w:rsidP="004D08DA">
      <w:pPr>
        <w:spacing w:after="0" w:line="240" w:lineRule="auto"/>
        <w:jc w:val="both"/>
        <w:rPr>
          <w:rFonts w:ascii="Arial" w:hAnsi="Arial" w:cs="Arial"/>
          <w:sz w:val="8"/>
          <w:szCs w:val="8"/>
        </w:rPr>
      </w:pPr>
    </w:p>
    <w:p w:rsidR="004D08DA" w:rsidRPr="00EE7E33" w:rsidRDefault="004D08DA" w:rsidP="004D08DA">
      <w:pPr>
        <w:spacing w:after="0" w:line="240" w:lineRule="auto"/>
        <w:jc w:val="both"/>
        <w:rPr>
          <w:rFonts w:asciiTheme="minorHAnsi" w:hAnsiTheme="minorHAnsi" w:cstheme="minorHAnsi"/>
          <w:b/>
          <w:sz w:val="20"/>
          <w:szCs w:val="20"/>
          <w:shd w:val="clear" w:color="auto" w:fill="FFFFFF"/>
        </w:rPr>
      </w:pPr>
      <w:r w:rsidRPr="00EE7E33">
        <w:rPr>
          <w:rFonts w:cs="Tahoma"/>
          <w:b/>
          <w:sz w:val="20"/>
        </w:rPr>
        <w:t xml:space="preserve">Odpowiedź </w:t>
      </w:r>
      <w:r w:rsidRPr="00EE7E33">
        <w:rPr>
          <w:rFonts w:asciiTheme="minorHAnsi" w:hAnsiTheme="minorHAnsi" w:cstheme="minorHAnsi"/>
          <w:b/>
          <w:sz w:val="20"/>
          <w:szCs w:val="20"/>
          <w:shd w:val="clear" w:color="auto" w:fill="FFFFFF"/>
        </w:rPr>
        <w:t xml:space="preserve">Zamawiający </w:t>
      </w:r>
      <w:r>
        <w:rPr>
          <w:rFonts w:asciiTheme="minorHAnsi" w:hAnsiTheme="minorHAnsi" w:cstheme="minorHAnsi"/>
          <w:b/>
          <w:sz w:val="20"/>
          <w:szCs w:val="20"/>
        </w:rPr>
        <w:t>pozostawia zapisy SIWZ bez zmian</w:t>
      </w:r>
      <w:r w:rsidRPr="00EE7E33">
        <w:rPr>
          <w:rFonts w:asciiTheme="minorHAnsi" w:hAnsiTheme="minorHAnsi" w:cstheme="minorHAnsi"/>
          <w:b/>
          <w:sz w:val="20"/>
          <w:szCs w:val="20"/>
          <w:shd w:val="clear" w:color="auto" w:fill="FFFFFF"/>
        </w:rPr>
        <w:t>.</w:t>
      </w:r>
    </w:p>
    <w:p w:rsidR="004D08DA" w:rsidRDefault="004D08DA" w:rsidP="00962229">
      <w:pPr>
        <w:spacing w:after="0" w:line="240" w:lineRule="auto"/>
        <w:jc w:val="both"/>
        <w:rPr>
          <w:b/>
          <w:color w:val="333333"/>
          <w:sz w:val="20"/>
          <w:szCs w:val="20"/>
          <w:shd w:val="clear" w:color="auto" w:fill="FFFFFF"/>
        </w:rPr>
      </w:pPr>
    </w:p>
    <w:p w:rsidR="004D08DA" w:rsidRPr="00EE7E33" w:rsidRDefault="004D08DA" w:rsidP="004D08DA">
      <w:pPr>
        <w:spacing w:after="0" w:line="240" w:lineRule="auto"/>
        <w:jc w:val="both"/>
        <w:rPr>
          <w:rFonts w:cs="Tahoma"/>
          <w:b/>
          <w:sz w:val="20"/>
          <w:szCs w:val="20"/>
        </w:rPr>
      </w:pPr>
      <w:r>
        <w:rPr>
          <w:rFonts w:cs="Tahoma"/>
          <w:b/>
          <w:sz w:val="20"/>
          <w:szCs w:val="20"/>
        </w:rPr>
        <w:t>PYTANIE nr 18</w:t>
      </w:r>
      <w:r w:rsidRPr="00EE7E33">
        <w:rPr>
          <w:rFonts w:cs="Tahoma"/>
          <w:b/>
          <w:sz w:val="20"/>
          <w:szCs w:val="20"/>
        </w:rPr>
        <w:t>:</w:t>
      </w:r>
    </w:p>
    <w:p w:rsidR="00DE39D2" w:rsidRPr="008C5142" w:rsidRDefault="00DE39D2" w:rsidP="00DE39D2">
      <w:pPr>
        <w:spacing w:after="0" w:line="240" w:lineRule="auto"/>
        <w:jc w:val="both"/>
        <w:rPr>
          <w:rFonts w:ascii="Arial" w:hAnsi="Arial" w:cs="Arial"/>
          <w:b/>
          <w:bCs/>
        </w:rPr>
      </w:pPr>
      <w:r w:rsidRPr="008C5142">
        <w:rPr>
          <w:rFonts w:ascii="Arial" w:hAnsi="Arial" w:cs="Arial"/>
          <w:b/>
          <w:bCs/>
        </w:rPr>
        <w:t>Pytanie 6</w:t>
      </w:r>
      <w:r>
        <w:rPr>
          <w:rFonts w:ascii="Arial" w:hAnsi="Arial" w:cs="Arial"/>
          <w:b/>
          <w:bCs/>
        </w:rPr>
        <w:t xml:space="preserve"> – dotyczy pakietu 4 poz. 2</w:t>
      </w:r>
    </w:p>
    <w:p w:rsidR="00DE39D2" w:rsidRPr="00EE7E33" w:rsidRDefault="00DE39D2" w:rsidP="00DE39D2">
      <w:pPr>
        <w:spacing w:after="0" w:line="240" w:lineRule="auto"/>
        <w:jc w:val="both"/>
        <w:rPr>
          <w:rFonts w:ascii="Arial" w:hAnsi="Arial" w:cs="Arial"/>
          <w:sz w:val="8"/>
          <w:szCs w:val="8"/>
        </w:rPr>
      </w:pPr>
      <w:r w:rsidRPr="008C5142">
        <w:rPr>
          <w:rFonts w:ascii="Arial" w:hAnsi="Arial" w:cs="Arial"/>
        </w:rPr>
        <w:t>Czy Zamawiający wyrazi zgodę na zaoferowanie zestawu maski tlenowej z drenem mikrobiologicznie czysty? Maska tlenowa wykonana z przeziernego, przezroczystego polipropylenu</w:t>
      </w:r>
      <w:r>
        <w:rPr>
          <w:rFonts w:ascii="Arial" w:hAnsi="Arial" w:cs="Arial"/>
        </w:rPr>
        <w:t>,</w:t>
      </w:r>
      <w:r w:rsidRPr="008C5142">
        <w:rPr>
          <w:rFonts w:ascii="Arial" w:hAnsi="Arial" w:cs="Arial"/>
        </w:rPr>
        <w:t xml:space="preserve"> nieodkształcająca się, z mankietem elastomerowym, który szczelnie obejmuje twarz, w uniwersalnym rozmiarze, z wyprofilowanym zachyłkiem nosowym zastępującym metalowy klips, z gumką mocującą, dobrze przylegającą do twarzy, z otworami ułatwiającymi wydech, z możliwością regulacji na głowie, wykonana z polipropylenu, pakowana pojedynczo z dołączoną instrukcją użytkowania w środku, z drenem tlenowym zgodnym z SIWZ, zestaw pakowany pojedynczo z dołączoną instrukcją użytkowania i informacją o producencie?</w:t>
      </w:r>
    </w:p>
    <w:p w:rsidR="004D08DA" w:rsidRPr="00EE7E33" w:rsidRDefault="004D08DA" w:rsidP="004D08DA">
      <w:pPr>
        <w:spacing w:after="0" w:line="240" w:lineRule="auto"/>
        <w:jc w:val="both"/>
        <w:rPr>
          <w:rFonts w:ascii="Arial" w:hAnsi="Arial" w:cs="Arial"/>
          <w:sz w:val="8"/>
          <w:szCs w:val="8"/>
        </w:rPr>
      </w:pPr>
    </w:p>
    <w:p w:rsidR="004D08DA" w:rsidRPr="00EE7E33" w:rsidRDefault="004D08DA" w:rsidP="004D08DA">
      <w:pPr>
        <w:spacing w:after="0" w:line="240" w:lineRule="auto"/>
        <w:jc w:val="both"/>
        <w:rPr>
          <w:rFonts w:asciiTheme="minorHAnsi" w:hAnsiTheme="minorHAnsi" w:cstheme="minorHAnsi"/>
          <w:b/>
          <w:sz w:val="20"/>
          <w:szCs w:val="20"/>
          <w:shd w:val="clear" w:color="auto" w:fill="FFFFFF"/>
        </w:rPr>
      </w:pPr>
      <w:r w:rsidRPr="00EE7E33">
        <w:rPr>
          <w:rFonts w:cs="Tahoma"/>
          <w:b/>
          <w:sz w:val="20"/>
        </w:rPr>
        <w:t xml:space="preserve">Odpowiedź </w:t>
      </w:r>
      <w:r w:rsidRPr="00EE7E33">
        <w:rPr>
          <w:rFonts w:asciiTheme="minorHAnsi" w:hAnsiTheme="minorHAnsi" w:cstheme="minorHAnsi"/>
          <w:b/>
          <w:sz w:val="20"/>
          <w:szCs w:val="20"/>
          <w:shd w:val="clear" w:color="auto" w:fill="FFFFFF"/>
        </w:rPr>
        <w:t xml:space="preserve">Zamawiający </w:t>
      </w:r>
      <w:r>
        <w:rPr>
          <w:rFonts w:asciiTheme="minorHAnsi" w:hAnsiTheme="minorHAnsi" w:cstheme="minorHAnsi"/>
          <w:b/>
          <w:sz w:val="20"/>
          <w:szCs w:val="20"/>
        </w:rPr>
        <w:t>pozostawia zapisy SIWZ bez zmian</w:t>
      </w:r>
      <w:r w:rsidRPr="00EE7E33">
        <w:rPr>
          <w:rFonts w:asciiTheme="minorHAnsi" w:hAnsiTheme="minorHAnsi" w:cstheme="minorHAnsi"/>
          <w:b/>
          <w:sz w:val="20"/>
          <w:szCs w:val="20"/>
          <w:shd w:val="clear" w:color="auto" w:fill="FFFFFF"/>
        </w:rPr>
        <w:t>.</w:t>
      </w:r>
    </w:p>
    <w:p w:rsidR="004D08DA" w:rsidRDefault="004D08DA" w:rsidP="00962229">
      <w:pPr>
        <w:spacing w:after="0" w:line="240" w:lineRule="auto"/>
        <w:jc w:val="both"/>
        <w:rPr>
          <w:b/>
          <w:color w:val="333333"/>
          <w:sz w:val="20"/>
          <w:szCs w:val="20"/>
          <w:shd w:val="clear" w:color="auto" w:fill="FFFFFF"/>
        </w:rPr>
      </w:pPr>
    </w:p>
    <w:p w:rsidR="004D08DA" w:rsidRPr="007F23AE" w:rsidRDefault="004D08DA" w:rsidP="004D08DA">
      <w:pPr>
        <w:spacing w:after="0" w:line="240" w:lineRule="auto"/>
        <w:jc w:val="both"/>
        <w:rPr>
          <w:rFonts w:cs="Tahoma"/>
          <w:b/>
          <w:sz w:val="20"/>
          <w:szCs w:val="20"/>
        </w:rPr>
      </w:pPr>
      <w:r w:rsidRPr="007F23AE">
        <w:rPr>
          <w:rFonts w:cs="Tahoma"/>
          <w:b/>
          <w:sz w:val="20"/>
          <w:szCs w:val="20"/>
        </w:rPr>
        <w:t>PYTANIE nr 19:</w:t>
      </w:r>
    </w:p>
    <w:p w:rsidR="004D08DA" w:rsidRDefault="00583DD3" w:rsidP="004D08DA">
      <w:pPr>
        <w:spacing w:after="0" w:line="240" w:lineRule="auto"/>
        <w:jc w:val="both"/>
        <w:rPr>
          <w:lang w:eastAsia="pl-PL"/>
        </w:rPr>
      </w:pPr>
      <w:r>
        <w:rPr>
          <w:lang w:eastAsia="pl-PL"/>
        </w:rPr>
        <w:t>Czy Zamawiający dopuści w przedmiocie zamówienia (pakiet 1, pozycja: 6): piankę do czyszczenia skóry, która zawiera inne substancje niż wymienione w SIWZ, lecz pełniące te same funkcje? Należy nadmienić, że wymagania zawarte w SIWZ spełnia tylko jeden producent, co ogranicza możliwość złożenia konkurencyjnej oferty innym ewentualnym wykonawcom.</w:t>
      </w:r>
    </w:p>
    <w:p w:rsidR="00583DD3" w:rsidRPr="00EE7E33" w:rsidRDefault="00583DD3" w:rsidP="004D08DA">
      <w:pPr>
        <w:spacing w:after="0" w:line="240" w:lineRule="auto"/>
        <w:jc w:val="both"/>
        <w:rPr>
          <w:rFonts w:ascii="Arial" w:hAnsi="Arial" w:cs="Arial"/>
          <w:sz w:val="8"/>
          <w:szCs w:val="8"/>
        </w:rPr>
      </w:pPr>
    </w:p>
    <w:p w:rsidR="004D08DA" w:rsidRPr="00EE7E33" w:rsidRDefault="004D08DA" w:rsidP="004D08DA">
      <w:pPr>
        <w:spacing w:after="0" w:line="240" w:lineRule="auto"/>
        <w:jc w:val="both"/>
        <w:rPr>
          <w:rFonts w:asciiTheme="minorHAnsi" w:hAnsiTheme="minorHAnsi" w:cstheme="minorHAnsi"/>
          <w:b/>
          <w:sz w:val="20"/>
          <w:szCs w:val="20"/>
          <w:shd w:val="clear" w:color="auto" w:fill="FFFFFF"/>
        </w:rPr>
      </w:pPr>
      <w:r w:rsidRPr="00EE7E33">
        <w:rPr>
          <w:rFonts w:cs="Tahoma"/>
          <w:b/>
          <w:sz w:val="20"/>
        </w:rPr>
        <w:t xml:space="preserve">Odpowiedź </w:t>
      </w:r>
      <w:r w:rsidRPr="00EE7E33">
        <w:rPr>
          <w:rFonts w:asciiTheme="minorHAnsi" w:hAnsiTheme="minorHAnsi" w:cstheme="minorHAnsi"/>
          <w:b/>
          <w:sz w:val="20"/>
          <w:szCs w:val="20"/>
          <w:shd w:val="clear" w:color="auto" w:fill="FFFFFF"/>
        </w:rPr>
        <w:t xml:space="preserve">Zamawiający </w:t>
      </w:r>
      <w:r>
        <w:rPr>
          <w:rFonts w:asciiTheme="minorHAnsi" w:hAnsiTheme="minorHAnsi" w:cstheme="minorHAnsi"/>
          <w:b/>
          <w:sz w:val="20"/>
          <w:szCs w:val="20"/>
        </w:rPr>
        <w:t>pozostawia zapisy SIWZ bez zmian</w:t>
      </w:r>
      <w:r w:rsidRPr="00EE7E33">
        <w:rPr>
          <w:rFonts w:asciiTheme="minorHAnsi" w:hAnsiTheme="minorHAnsi" w:cstheme="minorHAnsi"/>
          <w:b/>
          <w:sz w:val="20"/>
          <w:szCs w:val="20"/>
          <w:shd w:val="clear" w:color="auto" w:fill="FFFFFF"/>
        </w:rPr>
        <w:t>.</w:t>
      </w:r>
    </w:p>
    <w:p w:rsidR="004D08DA" w:rsidRDefault="004D08DA" w:rsidP="00962229">
      <w:pPr>
        <w:spacing w:after="0" w:line="240" w:lineRule="auto"/>
        <w:jc w:val="both"/>
        <w:rPr>
          <w:b/>
          <w:color w:val="333333"/>
          <w:sz w:val="20"/>
          <w:szCs w:val="20"/>
          <w:shd w:val="clear" w:color="auto" w:fill="FFFFFF"/>
        </w:rPr>
      </w:pPr>
    </w:p>
    <w:p w:rsidR="004D08DA" w:rsidRPr="00EE7E33" w:rsidRDefault="004D08DA" w:rsidP="004D08DA">
      <w:pPr>
        <w:spacing w:after="0" w:line="240" w:lineRule="auto"/>
        <w:jc w:val="both"/>
        <w:rPr>
          <w:rFonts w:cs="Tahoma"/>
          <w:b/>
          <w:sz w:val="20"/>
          <w:szCs w:val="20"/>
        </w:rPr>
      </w:pPr>
      <w:r>
        <w:rPr>
          <w:rFonts w:cs="Tahoma"/>
          <w:b/>
          <w:sz w:val="20"/>
          <w:szCs w:val="20"/>
        </w:rPr>
        <w:t>PYTANIE nr 20</w:t>
      </w:r>
      <w:r w:rsidRPr="00EE7E33">
        <w:rPr>
          <w:rFonts w:cs="Tahoma"/>
          <w:b/>
          <w:sz w:val="20"/>
          <w:szCs w:val="20"/>
        </w:rPr>
        <w:t>:</w:t>
      </w:r>
    </w:p>
    <w:p w:rsidR="00207CE3" w:rsidRDefault="00207CE3" w:rsidP="00207CE3">
      <w:pPr>
        <w:pStyle w:val="Standard"/>
        <w:rPr>
          <w:rFonts w:ascii="Tahoma" w:hAnsi="Tahoma" w:cs="Tahoma"/>
          <w:bCs/>
          <w:sz w:val="20"/>
        </w:rPr>
      </w:pPr>
      <w:r>
        <w:rPr>
          <w:rFonts w:ascii="Tahoma" w:hAnsi="Tahoma" w:cs="Tahoma"/>
          <w:bCs/>
          <w:sz w:val="20"/>
        </w:rPr>
        <w:t>Pakiet 4</w:t>
      </w:r>
    </w:p>
    <w:p w:rsidR="00207CE3" w:rsidRDefault="00207CE3" w:rsidP="00207CE3">
      <w:pPr>
        <w:pStyle w:val="Standard"/>
        <w:rPr>
          <w:rFonts w:ascii="Tahoma" w:hAnsi="Tahoma" w:cs="Tahoma"/>
          <w:bCs/>
          <w:sz w:val="20"/>
        </w:rPr>
      </w:pPr>
      <w:r>
        <w:rPr>
          <w:rFonts w:ascii="Tahoma" w:hAnsi="Tahoma" w:cs="Tahoma"/>
          <w:bCs/>
          <w:sz w:val="20"/>
        </w:rPr>
        <w:t>Prosimy Zamawiającego o dopuszczenie w/w masek wykonanych z medycznego PVC.</w:t>
      </w:r>
    </w:p>
    <w:p w:rsidR="004D08DA" w:rsidRPr="00EE7E33" w:rsidRDefault="004D08DA" w:rsidP="004D08DA">
      <w:pPr>
        <w:spacing w:after="0" w:line="240" w:lineRule="auto"/>
        <w:jc w:val="both"/>
        <w:rPr>
          <w:rFonts w:ascii="Arial" w:hAnsi="Arial" w:cs="Arial"/>
          <w:sz w:val="8"/>
          <w:szCs w:val="8"/>
        </w:rPr>
      </w:pPr>
    </w:p>
    <w:p w:rsidR="004D08DA" w:rsidRPr="00EE7E33" w:rsidRDefault="004D08DA" w:rsidP="004D08DA">
      <w:pPr>
        <w:spacing w:after="0" w:line="240" w:lineRule="auto"/>
        <w:jc w:val="both"/>
        <w:rPr>
          <w:rFonts w:asciiTheme="minorHAnsi" w:hAnsiTheme="minorHAnsi" w:cstheme="minorHAnsi"/>
          <w:b/>
          <w:sz w:val="20"/>
          <w:szCs w:val="20"/>
          <w:shd w:val="clear" w:color="auto" w:fill="FFFFFF"/>
        </w:rPr>
      </w:pPr>
      <w:r w:rsidRPr="00EE7E33">
        <w:rPr>
          <w:rFonts w:cs="Tahoma"/>
          <w:b/>
          <w:sz w:val="20"/>
        </w:rPr>
        <w:t xml:space="preserve">Odpowiedź </w:t>
      </w:r>
      <w:r w:rsidRPr="00EE7E33">
        <w:rPr>
          <w:rFonts w:asciiTheme="minorHAnsi" w:hAnsiTheme="minorHAnsi" w:cstheme="minorHAnsi"/>
          <w:b/>
          <w:sz w:val="20"/>
          <w:szCs w:val="20"/>
          <w:shd w:val="clear" w:color="auto" w:fill="FFFFFF"/>
        </w:rPr>
        <w:t xml:space="preserve">Zamawiający </w:t>
      </w:r>
      <w:r>
        <w:rPr>
          <w:rFonts w:asciiTheme="minorHAnsi" w:hAnsiTheme="minorHAnsi" w:cstheme="minorHAnsi"/>
          <w:b/>
          <w:sz w:val="20"/>
          <w:szCs w:val="20"/>
        </w:rPr>
        <w:t>pozostawia zapisy SIWZ bez zmian</w:t>
      </w:r>
      <w:r w:rsidRPr="00EE7E33">
        <w:rPr>
          <w:rFonts w:asciiTheme="minorHAnsi" w:hAnsiTheme="minorHAnsi" w:cstheme="minorHAnsi"/>
          <w:b/>
          <w:sz w:val="20"/>
          <w:szCs w:val="20"/>
          <w:shd w:val="clear" w:color="auto" w:fill="FFFFFF"/>
        </w:rPr>
        <w:t>.</w:t>
      </w:r>
    </w:p>
    <w:p w:rsidR="004D08DA" w:rsidRDefault="004D08DA" w:rsidP="00962229">
      <w:pPr>
        <w:spacing w:after="0" w:line="240" w:lineRule="auto"/>
        <w:jc w:val="both"/>
        <w:rPr>
          <w:b/>
          <w:color w:val="333333"/>
          <w:sz w:val="20"/>
          <w:szCs w:val="20"/>
          <w:shd w:val="clear" w:color="auto" w:fill="FFFFFF"/>
        </w:rPr>
      </w:pPr>
    </w:p>
    <w:p w:rsidR="004D08DA" w:rsidRPr="00EE7E33" w:rsidRDefault="004D08DA" w:rsidP="004D08DA">
      <w:pPr>
        <w:spacing w:after="0" w:line="240" w:lineRule="auto"/>
        <w:jc w:val="both"/>
        <w:rPr>
          <w:rFonts w:cs="Tahoma"/>
          <w:b/>
          <w:sz w:val="20"/>
          <w:szCs w:val="20"/>
        </w:rPr>
      </w:pPr>
      <w:r>
        <w:rPr>
          <w:rFonts w:cs="Tahoma"/>
          <w:b/>
          <w:sz w:val="20"/>
          <w:szCs w:val="20"/>
        </w:rPr>
        <w:t>PYTANIE nr 21</w:t>
      </w:r>
      <w:r w:rsidRPr="00EE7E33">
        <w:rPr>
          <w:rFonts w:cs="Tahoma"/>
          <w:b/>
          <w:sz w:val="20"/>
          <w:szCs w:val="20"/>
        </w:rPr>
        <w:t>:</w:t>
      </w:r>
    </w:p>
    <w:p w:rsidR="00207CE3" w:rsidRDefault="00207CE3" w:rsidP="00207CE3">
      <w:pPr>
        <w:pStyle w:val="Standard"/>
        <w:rPr>
          <w:rFonts w:ascii="Tahoma" w:hAnsi="Tahoma" w:cs="Tahoma"/>
          <w:bCs/>
          <w:sz w:val="20"/>
        </w:rPr>
      </w:pPr>
      <w:r>
        <w:rPr>
          <w:rFonts w:ascii="Tahoma" w:hAnsi="Tahoma" w:cs="Tahoma"/>
          <w:bCs/>
          <w:sz w:val="20"/>
        </w:rPr>
        <w:t>Pakiet 4</w:t>
      </w:r>
    </w:p>
    <w:p w:rsidR="00207CE3" w:rsidRDefault="00207CE3" w:rsidP="00207CE3">
      <w:pPr>
        <w:pStyle w:val="Standard"/>
        <w:rPr>
          <w:rFonts w:ascii="Tahoma" w:hAnsi="Tahoma" w:cs="Tahoma"/>
          <w:bCs/>
          <w:sz w:val="20"/>
        </w:rPr>
      </w:pPr>
      <w:r>
        <w:rPr>
          <w:rFonts w:ascii="Tahoma" w:hAnsi="Tahoma" w:cs="Tahoma"/>
          <w:bCs/>
          <w:sz w:val="20"/>
        </w:rPr>
        <w:t>Prosimy Zamawiającego o dopuszczenie w/w masek z drenem 200cm.</w:t>
      </w:r>
    </w:p>
    <w:p w:rsidR="004D08DA" w:rsidRPr="00EE7E33" w:rsidRDefault="004D08DA" w:rsidP="004D08DA">
      <w:pPr>
        <w:spacing w:after="0" w:line="240" w:lineRule="auto"/>
        <w:jc w:val="both"/>
        <w:rPr>
          <w:rFonts w:ascii="Arial" w:hAnsi="Arial" w:cs="Arial"/>
          <w:sz w:val="8"/>
          <w:szCs w:val="8"/>
        </w:rPr>
      </w:pPr>
    </w:p>
    <w:p w:rsidR="004D08DA" w:rsidRPr="00EE7E33" w:rsidRDefault="004D08DA" w:rsidP="004D08DA">
      <w:pPr>
        <w:spacing w:after="0" w:line="240" w:lineRule="auto"/>
        <w:jc w:val="both"/>
        <w:rPr>
          <w:rFonts w:asciiTheme="minorHAnsi" w:hAnsiTheme="minorHAnsi" w:cstheme="minorHAnsi"/>
          <w:b/>
          <w:sz w:val="20"/>
          <w:szCs w:val="20"/>
          <w:shd w:val="clear" w:color="auto" w:fill="FFFFFF"/>
        </w:rPr>
      </w:pPr>
      <w:r w:rsidRPr="00EE7E33">
        <w:rPr>
          <w:rFonts w:cs="Tahoma"/>
          <w:b/>
          <w:sz w:val="20"/>
        </w:rPr>
        <w:t xml:space="preserve">Odpowiedź </w:t>
      </w:r>
      <w:r w:rsidRPr="00EE7E33">
        <w:rPr>
          <w:rFonts w:asciiTheme="minorHAnsi" w:hAnsiTheme="minorHAnsi" w:cstheme="minorHAnsi"/>
          <w:b/>
          <w:sz w:val="20"/>
          <w:szCs w:val="20"/>
          <w:shd w:val="clear" w:color="auto" w:fill="FFFFFF"/>
        </w:rPr>
        <w:t xml:space="preserve">Zamawiający </w:t>
      </w:r>
      <w:r>
        <w:rPr>
          <w:rFonts w:asciiTheme="minorHAnsi" w:hAnsiTheme="minorHAnsi" w:cstheme="minorHAnsi"/>
          <w:b/>
          <w:sz w:val="20"/>
          <w:szCs w:val="20"/>
        </w:rPr>
        <w:t>pozostawia zapisy SIWZ bez zmian</w:t>
      </w:r>
      <w:r w:rsidRPr="00EE7E33">
        <w:rPr>
          <w:rFonts w:asciiTheme="minorHAnsi" w:hAnsiTheme="minorHAnsi" w:cstheme="minorHAnsi"/>
          <w:b/>
          <w:sz w:val="20"/>
          <w:szCs w:val="20"/>
          <w:shd w:val="clear" w:color="auto" w:fill="FFFFFF"/>
        </w:rPr>
        <w:t>.</w:t>
      </w:r>
    </w:p>
    <w:p w:rsidR="004D08DA" w:rsidRDefault="004D08DA" w:rsidP="00962229">
      <w:pPr>
        <w:spacing w:after="0" w:line="240" w:lineRule="auto"/>
        <w:jc w:val="both"/>
        <w:rPr>
          <w:b/>
          <w:color w:val="333333"/>
          <w:sz w:val="20"/>
          <w:szCs w:val="20"/>
          <w:shd w:val="clear" w:color="auto" w:fill="FFFFFF"/>
        </w:rPr>
      </w:pPr>
    </w:p>
    <w:p w:rsidR="004D08DA" w:rsidRPr="00EE7E33" w:rsidRDefault="004D08DA" w:rsidP="004D08DA">
      <w:pPr>
        <w:spacing w:after="0" w:line="240" w:lineRule="auto"/>
        <w:jc w:val="both"/>
        <w:rPr>
          <w:rFonts w:cs="Tahoma"/>
          <w:b/>
          <w:sz w:val="20"/>
          <w:szCs w:val="20"/>
        </w:rPr>
      </w:pPr>
      <w:r>
        <w:rPr>
          <w:rFonts w:cs="Tahoma"/>
          <w:b/>
          <w:sz w:val="20"/>
          <w:szCs w:val="20"/>
        </w:rPr>
        <w:t>PYTANIE nr 22</w:t>
      </w:r>
      <w:r w:rsidRPr="00EE7E33">
        <w:rPr>
          <w:rFonts w:cs="Tahoma"/>
          <w:b/>
          <w:sz w:val="20"/>
          <w:szCs w:val="20"/>
        </w:rPr>
        <w:t>:</w:t>
      </w:r>
    </w:p>
    <w:p w:rsidR="009A575F" w:rsidRDefault="009A575F" w:rsidP="009A575F">
      <w:pPr>
        <w:pStyle w:val="Standard"/>
        <w:rPr>
          <w:rFonts w:ascii="Tahoma" w:hAnsi="Tahoma" w:cs="Tahoma"/>
          <w:bCs/>
          <w:sz w:val="20"/>
        </w:rPr>
      </w:pPr>
      <w:r>
        <w:rPr>
          <w:rFonts w:ascii="Tahoma" w:hAnsi="Tahoma" w:cs="Tahoma"/>
          <w:bCs/>
          <w:sz w:val="20"/>
        </w:rPr>
        <w:t xml:space="preserve">Pakiet 4 </w:t>
      </w:r>
    </w:p>
    <w:p w:rsidR="009A575F" w:rsidRDefault="009A575F" w:rsidP="009A575F">
      <w:pPr>
        <w:pStyle w:val="Standard"/>
        <w:rPr>
          <w:rFonts w:ascii="Tahoma" w:hAnsi="Tahoma" w:cs="Tahoma"/>
          <w:bCs/>
          <w:sz w:val="20"/>
        </w:rPr>
      </w:pPr>
      <w:r>
        <w:rPr>
          <w:rFonts w:ascii="Tahoma" w:hAnsi="Tahoma" w:cs="Tahoma"/>
          <w:bCs/>
          <w:sz w:val="20"/>
        </w:rPr>
        <w:t>Prosimy Zamawiającego o dopuszczenie w/w masek bez wtopionych elementów.</w:t>
      </w:r>
    </w:p>
    <w:p w:rsidR="004D08DA" w:rsidRPr="00EE7E33" w:rsidRDefault="004D08DA" w:rsidP="004D08DA">
      <w:pPr>
        <w:spacing w:after="0" w:line="240" w:lineRule="auto"/>
        <w:jc w:val="both"/>
        <w:rPr>
          <w:rFonts w:ascii="Arial" w:hAnsi="Arial" w:cs="Arial"/>
          <w:sz w:val="8"/>
          <w:szCs w:val="8"/>
        </w:rPr>
      </w:pPr>
    </w:p>
    <w:p w:rsidR="004D08DA" w:rsidRPr="00EE7E33" w:rsidRDefault="004D08DA" w:rsidP="004D08DA">
      <w:pPr>
        <w:spacing w:after="0" w:line="240" w:lineRule="auto"/>
        <w:jc w:val="both"/>
        <w:rPr>
          <w:rFonts w:asciiTheme="minorHAnsi" w:hAnsiTheme="minorHAnsi" w:cstheme="minorHAnsi"/>
          <w:b/>
          <w:sz w:val="20"/>
          <w:szCs w:val="20"/>
          <w:shd w:val="clear" w:color="auto" w:fill="FFFFFF"/>
        </w:rPr>
      </w:pPr>
      <w:r w:rsidRPr="00EE7E33">
        <w:rPr>
          <w:rFonts w:cs="Tahoma"/>
          <w:b/>
          <w:sz w:val="20"/>
        </w:rPr>
        <w:t xml:space="preserve">Odpowiedź </w:t>
      </w:r>
      <w:r w:rsidRPr="00EE7E33">
        <w:rPr>
          <w:rFonts w:asciiTheme="minorHAnsi" w:hAnsiTheme="minorHAnsi" w:cstheme="minorHAnsi"/>
          <w:b/>
          <w:sz w:val="20"/>
          <w:szCs w:val="20"/>
          <w:shd w:val="clear" w:color="auto" w:fill="FFFFFF"/>
        </w:rPr>
        <w:t xml:space="preserve">Zamawiający </w:t>
      </w:r>
      <w:r>
        <w:rPr>
          <w:rFonts w:asciiTheme="minorHAnsi" w:hAnsiTheme="minorHAnsi" w:cstheme="minorHAnsi"/>
          <w:b/>
          <w:sz w:val="20"/>
          <w:szCs w:val="20"/>
        </w:rPr>
        <w:t>pozostawia zapisy SIWZ bez zmian</w:t>
      </w:r>
      <w:r w:rsidRPr="00EE7E33">
        <w:rPr>
          <w:rFonts w:asciiTheme="minorHAnsi" w:hAnsiTheme="minorHAnsi" w:cstheme="minorHAnsi"/>
          <w:b/>
          <w:sz w:val="20"/>
          <w:szCs w:val="20"/>
          <w:shd w:val="clear" w:color="auto" w:fill="FFFFFF"/>
        </w:rPr>
        <w:t>.</w:t>
      </w:r>
    </w:p>
    <w:p w:rsidR="004D08DA" w:rsidRDefault="004D08DA" w:rsidP="00962229">
      <w:pPr>
        <w:spacing w:after="0" w:line="240" w:lineRule="auto"/>
        <w:jc w:val="both"/>
        <w:rPr>
          <w:b/>
          <w:color w:val="333333"/>
          <w:sz w:val="20"/>
          <w:szCs w:val="20"/>
          <w:shd w:val="clear" w:color="auto" w:fill="FFFFFF"/>
        </w:rPr>
      </w:pPr>
    </w:p>
    <w:p w:rsidR="004777FB" w:rsidRPr="00EE7E33" w:rsidRDefault="004777FB" w:rsidP="004777FB">
      <w:pPr>
        <w:spacing w:after="0" w:line="240" w:lineRule="auto"/>
        <w:jc w:val="both"/>
        <w:rPr>
          <w:rFonts w:cs="Tahoma"/>
          <w:b/>
          <w:sz w:val="20"/>
          <w:szCs w:val="20"/>
        </w:rPr>
      </w:pPr>
      <w:r>
        <w:rPr>
          <w:rFonts w:cs="Tahoma"/>
          <w:b/>
          <w:sz w:val="20"/>
          <w:szCs w:val="20"/>
        </w:rPr>
        <w:t>PYTANIE nr 23</w:t>
      </w:r>
      <w:r w:rsidRPr="00EE7E33">
        <w:rPr>
          <w:rFonts w:cs="Tahoma"/>
          <w:b/>
          <w:sz w:val="20"/>
          <w:szCs w:val="20"/>
        </w:rPr>
        <w:t>:</w:t>
      </w:r>
    </w:p>
    <w:p w:rsidR="00D656A7" w:rsidRDefault="00D656A7" w:rsidP="00D656A7">
      <w:pPr>
        <w:spacing w:after="0" w:line="240" w:lineRule="auto"/>
        <w:rPr>
          <w:rFonts w:cs="Calibri"/>
          <w:b/>
          <w:bCs/>
          <w:color w:val="000000"/>
        </w:rPr>
      </w:pPr>
      <w:r>
        <w:rPr>
          <w:rFonts w:cs="Calibri"/>
          <w:b/>
          <w:bCs/>
          <w:color w:val="000000"/>
        </w:rPr>
        <w:t>Pakiet nr 2 poz. 1</w:t>
      </w:r>
    </w:p>
    <w:p w:rsidR="00D656A7" w:rsidRDefault="00D656A7" w:rsidP="00D656A7">
      <w:pPr>
        <w:spacing w:after="0" w:line="240" w:lineRule="auto"/>
        <w:rPr>
          <w:rFonts w:cs="Calibri"/>
          <w:color w:val="000000"/>
        </w:rPr>
      </w:pPr>
      <w:r w:rsidRPr="008A3009">
        <w:rPr>
          <w:rFonts w:cs="Calibri"/>
          <w:color w:val="000000"/>
        </w:rPr>
        <w:t xml:space="preserve">Czy zamawiający dopuści </w:t>
      </w:r>
      <w:r>
        <w:rPr>
          <w:rFonts w:cs="Calibri"/>
          <w:color w:val="000000"/>
        </w:rPr>
        <w:t>maskę wykonaną z PCV?</w:t>
      </w:r>
    </w:p>
    <w:p w:rsidR="004777FB" w:rsidRPr="00EE7E33" w:rsidRDefault="004777FB" w:rsidP="004777FB">
      <w:pPr>
        <w:spacing w:after="0" w:line="240" w:lineRule="auto"/>
        <w:jc w:val="both"/>
        <w:rPr>
          <w:rFonts w:ascii="Arial" w:hAnsi="Arial" w:cs="Arial"/>
          <w:sz w:val="8"/>
          <w:szCs w:val="8"/>
        </w:rPr>
      </w:pPr>
    </w:p>
    <w:p w:rsidR="004777FB" w:rsidRDefault="004777FB" w:rsidP="004777FB">
      <w:pPr>
        <w:spacing w:after="0" w:line="240" w:lineRule="auto"/>
        <w:jc w:val="both"/>
        <w:rPr>
          <w:rFonts w:asciiTheme="minorHAnsi" w:hAnsiTheme="minorHAnsi" w:cstheme="minorHAnsi"/>
          <w:b/>
          <w:sz w:val="20"/>
          <w:szCs w:val="20"/>
          <w:shd w:val="clear" w:color="auto" w:fill="FFFFFF"/>
        </w:rPr>
      </w:pPr>
      <w:r w:rsidRPr="00EE7E33">
        <w:rPr>
          <w:rFonts w:cs="Tahoma"/>
          <w:b/>
          <w:sz w:val="20"/>
        </w:rPr>
        <w:t xml:space="preserve">Odpowiedź </w:t>
      </w:r>
      <w:r w:rsidRPr="00EE7E33">
        <w:rPr>
          <w:rFonts w:asciiTheme="minorHAnsi" w:hAnsiTheme="minorHAnsi" w:cstheme="minorHAnsi"/>
          <w:b/>
          <w:sz w:val="20"/>
          <w:szCs w:val="20"/>
          <w:shd w:val="clear" w:color="auto" w:fill="FFFFFF"/>
        </w:rPr>
        <w:t xml:space="preserve">Zamawiający </w:t>
      </w:r>
      <w:r>
        <w:rPr>
          <w:rFonts w:asciiTheme="minorHAnsi" w:hAnsiTheme="minorHAnsi" w:cstheme="minorHAnsi"/>
          <w:b/>
          <w:sz w:val="20"/>
          <w:szCs w:val="20"/>
        </w:rPr>
        <w:t>pozostawia zapisy SIWZ bez zmian</w:t>
      </w:r>
      <w:r w:rsidRPr="00EE7E33">
        <w:rPr>
          <w:rFonts w:asciiTheme="minorHAnsi" w:hAnsiTheme="minorHAnsi" w:cstheme="minorHAnsi"/>
          <w:b/>
          <w:sz w:val="20"/>
          <w:szCs w:val="20"/>
          <w:shd w:val="clear" w:color="auto" w:fill="FFFFFF"/>
        </w:rPr>
        <w:t>.</w:t>
      </w:r>
    </w:p>
    <w:p w:rsidR="004777FB" w:rsidRDefault="004777FB" w:rsidP="004777FB">
      <w:pPr>
        <w:spacing w:after="0" w:line="240" w:lineRule="auto"/>
        <w:jc w:val="both"/>
        <w:rPr>
          <w:rFonts w:cs="Tahoma"/>
          <w:b/>
          <w:sz w:val="20"/>
          <w:szCs w:val="20"/>
        </w:rPr>
      </w:pPr>
    </w:p>
    <w:p w:rsidR="004777FB" w:rsidRPr="00EE7E33" w:rsidRDefault="004777FB" w:rsidP="004777FB">
      <w:pPr>
        <w:spacing w:after="0" w:line="240" w:lineRule="auto"/>
        <w:jc w:val="both"/>
        <w:rPr>
          <w:rFonts w:cs="Tahoma"/>
          <w:b/>
          <w:sz w:val="20"/>
          <w:szCs w:val="20"/>
        </w:rPr>
      </w:pPr>
      <w:r>
        <w:rPr>
          <w:rFonts w:cs="Tahoma"/>
          <w:b/>
          <w:sz w:val="20"/>
          <w:szCs w:val="20"/>
        </w:rPr>
        <w:t>PYTANIE nr 24</w:t>
      </w:r>
      <w:r w:rsidRPr="00EE7E33">
        <w:rPr>
          <w:rFonts w:cs="Tahoma"/>
          <w:b/>
          <w:sz w:val="20"/>
          <w:szCs w:val="20"/>
        </w:rPr>
        <w:t>:</w:t>
      </w:r>
    </w:p>
    <w:p w:rsidR="00151F5E" w:rsidRDefault="00151F5E" w:rsidP="00151F5E">
      <w:pPr>
        <w:spacing w:after="0" w:line="240" w:lineRule="auto"/>
        <w:rPr>
          <w:rFonts w:cs="Calibri"/>
          <w:b/>
          <w:bCs/>
          <w:color w:val="000000"/>
        </w:rPr>
      </w:pPr>
      <w:r>
        <w:rPr>
          <w:rFonts w:cs="Calibri"/>
          <w:b/>
          <w:bCs/>
          <w:color w:val="000000"/>
        </w:rPr>
        <w:t>Pakiet nr 2 poz. 1</w:t>
      </w:r>
    </w:p>
    <w:p w:rsidR="00151F5E" w:rsidRDefault="00151F5E" w:rsidP="00151F5E">
      <w:pPr>
        <w:spacing w:after="0" w:line="240" w:lineRule="auto"/>
        <w:rPr>
          <w:rFonts w:cs="Calibri"/>
          <w:color w:val="000000"/>
        </w:rPr>
      </w:pPr>
      <w:r w:rsidRPr="008A3009">
        <w:rPr>
          <w:rFonts w:cs="Calibri"/>
          <w:color w:val="000000"/>
        </w:rPr>
        <w:t xml:space="preserve">Czy zamawiający dopuści </w:t>
      </w:r>
      <w:r>
        <w:rPr>
          <w:rFonts w:cs="Calibri"/>
          <w:color w:val="000000"/>
        </w:rPr>
        <w:t>maskę z metalową blaszką?</w:t>
      </w:r>
    </w:p>
    <w:p w:rsidR="004777FB" w:rsidRPr="00EE7E33" w:rsidRDefault="004777FB" w:rsidP="004777FB">
      <w:pPr>
        <w:spacing w:after="0" w:line="240" w:lineRule="auto"/>
        <w:jc w:val="both"/>
        <w:rPr>
          <w:rFonts w:ascii="Arial" w:hAnsi="Arial" w:cs="Arial"/>
          <w:sz w:val="8"/>
          <w:szCs w:val="8"/>
        </w:rPr>
      </w:pPr>
    </w:p>
    <w:p w:rsidR="004777FB" w:rsidRPr="005A2991" w:rsidRDefault="004777FB" w:rsidP="004777FB">
      <w:pPr>
        <w:spacing w:after="0" w:line="240" w:lineRule="auto"/>
        <w:jc w:val="both"/>
        <w:rPr>
          <w:b/>
          <w:color w:val="333333"/>
          <w:sz w:val="20"/>
          <w:szCs w:val="20"/>
          <w:shd w:val="clear" w:color="auto" w:fill="FFFFFF"/>
        </w:rPr>
      </w:pPr>
      <w:r w:rsidRPr="00EE7E33">
        <w:rPr>
          <w:rFonts w:cs="Tahoma"/>
          <w:b/>
          <w:sz w:val="20"/>
        </w:rPr>
        <w:t xml:space="preserve">Odpowiedź </w:t>
      </w:r>
      <w:r w:rsidRPr="00EE7E33">
        <w:rPr>
          <w:rFonts w:asciiTheme="minorHAnsi" w:hAnsiTheme="minorHAnsi" w:cstheme="minorHAnsi"/>
          <w:b/>
          <w:sz w:val="20"/>
          <w:szCs w:val="20"/>
          <w:shd w:val="clear" w:color="auto" w:fill="FFFFFF"/>
        </w:rPr>
        <w:t xml:space="preserve">Zamawiający </w:t>
      </w:r>
      <w:r>
        <w:rPr>
          <w:rFonts w:asciiTheme="minorHAnsi" w:hAnsiTheme="minorHAnsi" w:cstheme="minorHAnsi"/>
          <w:b/>
          <w:sz w:val="20"/>
          <w:szCs w:val="20"/>
        </w:rPr>
        <w:t>pozostawia zapisy SIWZ bez zmian</w:t>
      </w:r>
      <w:r w:rsidRPr="00EE7E33">
        <w:rPr>
          <w:rFonts w:asciiTheme="minorHAnsi" w:hAnsiTheme="minorHAnsi" w:cstheme="minorHAnsi"/>
          <w:b/>
          <w:sz w:val="20"/>
          <w:szCs w:val="20"/>
          <w:shd w:val="clear" w:color="auto" w:fill="FFFFFF"/>
        </w:rPr>
        <w:t>.</w:t>
      </w:r>
    </w:p>
    <w:p w:rsidR="00860E2D" w:rsidRDefault="00860E2D" w:rsidP="00304B4B">
      <w:pPr>
        <w:spacing w:after="0" w:line="360" w:lineRule="auto"/>
        <w:jc w:val="both"/>
        <w:rPr>
          <w:rFonts w:ascii="Times New Roman" w:hAnsi="Times New Roman"/>
        </w:rPr>
      </w:pPr>
    </w:p>
    <w:p w:rsidR="004777FB" w:rsidRPr="00EE7E33" w:rsidRDefault="004777FB" w:rsidP="004777FB">
      <w:pPr>
        <w:spacing w:after="0" w:line="240" w:lineRule="auto"/>
        <w:jc w:val="both"/>
        <w:rPr>
          <w:rFonts w:cs="Tahoma"/>
          <w:b/>
          <w:sz w:val="20"/>
          <w:szCs w:val="20"/>
        </w:rPr>
      </w:pPr>
      <w:r>
        <w:rPr>
          <w:rFonts w:cs="Tahoma"/>
          <w:b/>
          <w:sz w:val="20"/>
          <w:szCs w:val="20"/>
        </w:rPr>
        <w:lastRenderedPageBreak/>
        <w:t>PYTANIE nr 25</w:t>
      </w:r>
      <w:r w:rsidRPr="00EE7E33">
        <w:rPr>
          <w:rFonts w:cs="Tahoma"/>
          <w:b/>
          <w:sz w:val="20"/>
          <w:szCs w:val="20"/>
        </w:rPr>
        <w:t>:</w:t>
      </w:r>
    </w:p>
    <w:p w:rsidR="00151F5E" w:rsidRDefault="00151F5E" w:rsidP="00151F5E">
      <w:pPr>
        <w:spacing w:after="0" w:line="240" w:lineRule="auto"/>
        <w:rPr>
          <w:rFonts w:cs="Calibri"/>
          <w:b/>
          <w:bCs/>
          <w:color w:val="000000"/>
        </w:rPr>
      </w:pPr>
      <w:r>
        <w:rPr>
          <w:rFonts w:cs="Calibri"/>
          <w:b/>
          <w:bCs/>
          <w:color w:val="000000"/>
        </w:rPr>
        <w:t>Pakiet nr 2 poz. 2</w:t>
      </w:r>
    </w:p>
    <w:p w:rsidR="00151F5E" w:rsidRDefault="00151F5E" w:rsidP="00151F5E">
      <w:pPr>
        <w:spacing w:after="0" w:line="240" w:lineRule="auto"/>
        <w:rPr>
          <w:rFonts w:cs="Calibri"/>
          <w:color w:val="000000"/>
        </w:rPr>
      </w:pPr>
      <w:r w:rsidRPr="008A3009">
        <w:rPr>
          <w:rFonts w:cs="Calibri"/>
          <w:color w:val="000000"/>
        </w:rPr>
        <w:t xml:space="preserve">Czy zamawiający dopuści </w:t>
      </w:r>
      <w:r>
        <w:rPr>
          <w:rFonts w:cs="Calibri"/>
          <w:color w:val="000000"/>
        </w:rPr>
        <w:t>maskę wykonaną z PCV?</w:t>
      </w:r>
    </w:p>
    <w:p w:rsidR="004777FB" w:rsidRPr="00EE7E33" w:rsidRDefault="004777FB" w:rsidP="004777FB">
      <w:pPr>
        <w:spacing w:after="0" w:line="240" w:lineRule="auto"/>
        <w:jc w:val="both"/>
        <w:rPr>
          <w:rFonts w:ascii="Arial" w:hAnsi="Arial" w:cs="Arial"/>
          <w:sz w:val="8"/>
          <w:szCs w:val="8"/>
        </w:rPr>
      </w:pPr>
    </w:p>
    <w:p w:rsidR="004777FB" w:rsidRDefault="004777FB" w:rsidP="004777FB">
      <w:pPr>
        <w:spacing w:after="0" w:line="360" w:lineRule="auto"/>
        <w:jc w:val="both"/>
        <w:rPr>
          <w:rFonts w:asciiTheme="minorHAnsi" w:hAnsiTheme="minorHAnsi" w:cstheme="minorHAnsi"/>
          <w:b/>
          <w:sz w:val="20"/>
          <w:szCs w:val="20"/>
          <w:shd w:val="clear" w:color="auto" w:fill="FFFFFF"/>
        </w:rPr>
      </w:pPr>
      <w:r w:rsidRPr="00EE7E33">
        <w:rPr>
          <w:rFonts w:cs="Tahoma"/>
          <w:b/>
          <w:sz w:val="20"/>
        </w:rPr>
        <w:t xml:space="preserve">Odpowiedź </w:t>
      </w:r>
      <w:r w:rsidRPr="00EE7E33">
        <w:rPr>
          <w:rFonts w:asciiTheme="minorHAnsi" w:hAnsiTheme="minorHAnsi" w:cstheme="minorHAnsi"/>
          <w:b/>
          <w:sz w:val="20"/>
          <w:szCs w:val="20"/>
          <w:shd w:val="clear" w:color="auto" w:fill="FFFFFF"/>
        </w:rPr>
        <w:t xml:space="preserve">Zamawiający </w:t>
      </w:r>
      <w:r>
        <w:rPr>
          <w:rFonts w:asciiTheme="minorHAnsi" w:hAnsiTheme="minorHAnsi" w:cstheme="minorHAnsi"/>
          <w:b/>
          <w:sz w:val="20"/>
          <w:szCs w:val="20"/>
        </w:rPr>
        <w:t>pozostawia zapisy SIWZ bez zmian</w:t>
      </w:r>
      <w:r w:rsidRPr="00EE7E33">
        <w:rPr>
          <w:rFonts w:asciiTheme="minorHAnsi" w:hAnsiTheme="minorHAnsi" w:cstheme="minorHAnsi"/>
          <w:b/>
          <w:sz w:val="20"/>
          <w:szCs w:val="20"/>
          <w:shd w:val="clear" w:color="auto" w:fill="FFFFFF"/>
        </w:rPr>
        <w:t>.</w:t>
      </w:r>
    </w:p>
    <w:p w:rsidR="004777FB" w:rsidRDefault="004777FB" w:rsidP="004777FB">
      <w:pPr>
        <w:spacing w:after="0" w:line="360" w:lineRule="auto"/>
        <w:jc w:val="both"/>
        <w:rPr>
          <w:rFonts w:asciiTheme="minorHAnsi" w:hAnsiTheme="minorHAnsi" w:cstheme="minorHAnsi"/>
          <w:b/>
          <w:sz w:val="20"/>
          <w:szCs w:val="20"/>
          <w:shd w:val="clear" w:color="auto" w:fill="FFFFFF"/>
        </w:rPr>
      </w:pPr>
    </w:p>
    <w:p w:rsidR="004777FB" w:rsidRPr="00EE7E33" w:rsidRDefault="004777FB" w:rsidP="004777FB">
      <w:pPr>
        <w:spacing w:after="0" w:line="240" w:lineRule="auto"/>
        <w:jc w:val="both"/>
        <w:rPr>
          <w:rFonts w:cs="Tahoma"/>
          <w:b/>
          <w:sz w:val="20"/>
          <w:szCs w:val="20"/>
        </w:rPr>
      </w:pPr>
      <w:r>
        <w:rPr>
          <w:rFonts w:cs="Tahoma"/>
          <w:b/>
          <w:sz w:val="20"/>
          <w:szCs w:val="20"/>
        </w:rPr>
        <w:t>PYTANIE nr 26</w:t>
      </w:r>
      <w:r w:rsidRPr="00EE7E33">
        <w:rPr>
          <w:rFonts w:cs="Tahoma"/>
          <w:b/>
          <w:sz w:val="20"/>
          <w:szCs w:val="20"/>
        </w:rPr>
        <w:t>:</w:t>
      </w:r>
    </w:p>
    <w:p w:rsidR="00151F5E" w:rsidRDefault="00151F5E" w:rsidP="00151F5E">
      <w:pPr>
        <w:spacing w:after="0" w:line="240" w:lineRule="auto"/>
        <w:rPr>
          <w:rFonts w:cs="Calibri"/>
          <w:b/>
          <w:bCs/>
          <w:color w:val="000000"/>
        </w:rPr>
      </w:pPr>
      <w:r>
        <w:rPr>
          <w:rFonts w:cs="Calibri"/>
          <w:b/>
          <w:bCs/>
          <w:color w:val="000000"/>
        </w:rPr>
        <w:t>Pakiet nr 2 poz. 2</w:t>
      </w:r>
    </w:p>
    <w:p w:rsidR="00151F5E" w:rsidRDefault="00151F5E" w:rsidP="00151F5E">
      <w:pPr>
        <w:spacing w:after="0" w:line="240" w:lineRule="auto"/>
        <w:rPr>
          <w:rFonts w:cs="Calibri"/>
          <w:color w:val="000000"/>
        </w:rPr>
      </w:pPr>
      <w:r w:rsidRPr="008A3009">
        <w:rPr>
          <w:rFonts w:cs="Calibri"/>
          <w:color w:val="000000"/>
        </w:rPr>
        <w:t xml:space="preserve">Czy zamawiający dopuści </w:t>
      </w:r>
      <w:r>
        <w:rPr>
          <w:rFonts w:cs="Calibri"/>
          <w:color w:val="000000"/>
        </w:rPr>
        <w:t>maskę z blaszką w okolicach nosa?</w:t>
      </w:r>
    </w:p>
    <w:p w:rsidR="004777FB" w:rsidRPr="00EE7E33" w:rsidRDefault="004777FB" w:rsidP="004777FB">
      <w:pPr>
        <w:spacing w:after="0" w:line="240" w:lineRule="auto"/>
        <w:jc w:val="both"/>
        <w:rPr>
          <w:rFonts w:ascii="Arial" w:hAnsi="Arial" w:cs="Arial"/>
          <w:sz w:val="8"/>
          <w:szCs w:val="8"/>
        </w:rPr>
      </w:pPr>
    </w:p>
    <w:p w:rsidR="004777FB" w:rsidRDefault="004777FB" w:rsidP="004777FB">
      <w:pPr>
        <w:spacing w:after="0" w:line="360" w:lineRule="auto"/>
        <w:jc w:val="both"/>
        <w:rPr>
          <w:rFonts w:asciiTheme="minorHAnsi" w:hAnsiTheme="minorHAnsi" w:cstheme="minorHAnsi"/>
          <w:b/>
          <w:sz w:val="20"/>
          <w:szCs w:val="20"/>
          <w:shd w:val="clear" w:color="auto" w:fill="FFFFFF"/>
        </w:rPr>
      </w:pPr>
      <w:r w:rsidRPr="00EE7E33">
        <w:rPr>
          <w:rFonts w:cs="Tahoma"/>
          <w:b/>
          <w:sz w:val="20"/>
        </w:rPr>
        <w:t xml:space="preserve">Odpowiedź </w:t>
      </w:r>
      <w:r w:rsidRPr="00EE7E33">
        <w:rPr>
          <w:rFonts w:asciiTheme="minorHAnsi" w:hAnsiTheme="minorHAnsi" w:cstheme="minorHAnsi"/>
          <w:b/>
          <w:sz w:val="20"/>
          <w:szCs w:val="20"/>
          <w:shd w:val="clear" w:color="auto" w:fill="FFFFFF"/>
        </w:rPr>
        <w:t xml:space="preserve">Zamawiający </w:t>
      </w:r>
      <w:r>
        <w:rPr>
          <w:rFonts w:asciiTheme="minorHAnsi" w:hAnsiTheme="minorHAnsi" w:cstheme="minorHAnsi"/>
          <w:b/>
          <w:sz w:val="20"/>
          <w:szCs w:val="20"/>
        </w:rPr>
        <w:t>pozostawia zapisy SIWZ bez zmian</w:t>
      </w:r>
      <w:r w:rsidRPr="00EE7E33">
        <w:rPr>
          <w:rFonts w:asciiTheme="minorHAnsi" w:hAnsiTheme="minorHAnsi" w:cstheme="minorHAnsi"/>
          <w:b/>
          <w:sz w:val="20"/>
          <w:szCs w:val="20"/>
          <w:shd w:val="clear" w:color="auto" w:fill="FFFFFF"/>
        </w:rPr>
        <w:t>.</w:t>
      </w:r>
    </w:p>
    <w:p w:rsidR="004777FB" w:rsidRDefault="004777FB" w:rsidP="004777FB">
      <w:pPr>
        <w:spacing w:after="0" w:line="240" w:lineRule="auto"/>
        <w:jc w:val="both"/>
        <w:rPr>
          <w:rFonts w:cs="Tahoma"/>
          <w:b/>
          <w:sz w:val="20"/>
          <w:szCs w:val="20"/>
        </w:rPr>
      </w:pPr>
    </w:p>
    <w:p w:rsidR="004777FB" w:rsidRPr="00EE7E33" w:rsidRDefault="004777FB" w:rsidP="004777FB">
      <w:pPr>
        <w:spacing w:after="0" w:line="240" w:lineRule="auto"/>
        <w:jc w:val="both"/>
        <w:rPr>
          <w:rFonts w:cs="Tahoma"/>
          <w:b/>
          <w:sz w:val="20"/>
          <w:szCs w:val="20"/>
        </w:rPr>
      </w:pPr>
      <w:r>
        <w:rPr>
          <w:rFonts w:cs="Tahoma"/>
          <w:b/>
          <w:sz w:val="20"/>
          <w:szCs w:val="20"/>
        </w:rPr>
        <w:t>PYTANIE nr 27</w:t>
      </w:r>
      <w:r w:rsidRPr="00EE7E33">
        <w:rPr>
          <w:rFonts w:cs="Tahoma"/>
          <w:b/>
          <w:sz w:val="20"/>
          <w:szCs w:val="20"/>
        </w:rPr>
        <w:t>:</w:t>
      </w:r>
    </w:p>
    <w:p w:rsidR="00151F5E" w:rsidRDefault="00151F5E" w:rsidP="00151F5E">
      <w:pPr>
        <w:spacing w:after="0" w:line="240" w:lineRule="auto"/>
        <w:rPr>
          <w:rFonts w:cs="Calibri"/>
          <w:b/>
          <w:bCs/>
          <w:color w:val="000000"/>
        </w:rPr>
      </w:pPr>
      <w:r>
        <w:rPr>
          <w:rFonts w:cs="Calibri"/>
          <w:b/>
          <w:bCs/>
          <w:color w:val="000000"/>
        </w:rPr>
        <w:t>Pakiet nr 3 poz. 1</w:t>
      </w:r>
    </w:p>
    <w:p w:rsidR="00151F5E" w:rsidRDefault="00151F5E" w:rsidP="00151F5E">
      <w:pPr>
        <w:spacing w:after="0" w:line="240" w:lineRule="auto"/>
        <w:rPr>
          <w:rFonts w:cs="Calibri"/>
          <w:color w:val="000000"/>
        </w:rPr>
      </w:pPr>
      <w:r w:rsidRPr="008A3009">
        <w:rPr>
          <w:rFonts w:cs="Calibri"/>
          <w:color w:val="000000"/>
        </w:rPr>
        <w:t xml:space="preserve">Czy zamawiający dopuści </w:t>
      </w:r>
      <w:r>
        <w:rPr>
          <w:rFonts w:cs="Calibri"/>
          <w:color w:val="000000"/>
        </w:rPr>
        <w:t>dren wbudowany w mankiet?</w:t>
      </w:r>
    </w:p>
    <w:p w:rsidR="004777FB" w:rsidRPr="00EE7E33" w:rsidRDefault="004777FB" w:rsidP="004777FB">
      <w:pPr>
        <w:spacing w:after="0" w:line="240" w:lineRule="auto"/>
        <w:jc w:val="both"/>
        <w:rPr>
          <w:rFonts w:ascii="Arial" w:hAnsi="Arial" w:cs="Arial"/>
          <w:sz w:val="8"/>
          <w:szCs w:val="8"/>
        </w:rPr>
      </w:pPr>
    </w:p>
    <w:p w:rsidR="004777FB" w:rsidRDefault="004777FB" w:rsidP="004777FB">
      <w:pPr>
        <w:spacing w:after="0" w:line="360" w:lineRule="auto"/>
        <w:jc w:val="both"/>
        <w:rPr>
          <w:rFonts w:asciiTheme="minorHAnsi" w:hAnsiTheme="minorHAnsi" w:cstheme="minorHAnsi"/>
          <w:b/>
          <w:sz w:val="20"/>
          <w:szCs w:val="20"/>
          <w:shd w:val="clear" w:color="auto" w:fill="FFFFFF"/>
        </w:rPr>
      </w:pPr>
      <w:r w:rsidRPr="00EE7E33">
        <w:rPr>
          <w:rFonts w:cs="Tahoma"/>
          <w:b/>
          <w:sz w:val="20"/>
        </w:rPr>
        <w:t xml:space="preserve">Odpowiedź </w:t>
      </w:r>
      <w:r w:rsidRPr="00EE7E33">
        <w:rPr>
          <w:rFonts w:asciiTheme="minorHAnsi" w:hAnsiTheme="minorHAnsi" w:cstheme="minorHAnsi"/>
          <w:b/>
          <w:sz w:val="20"/>
          <w:szCs w:val="20"/>
          <w:shd w:val="clear" w:color="auto" w:fill="FFFFFF"/>
        </w:rPr>
        <w:t xml:space="preserve">Zamawiający </w:t>
      </w:r>
      <w:r>
        <w:rPr>
          <w:rFonts w:asciiTheme="minorHAnsi" w:hAnsiTheme="minorHAnsi" w:cstheme="minorHAnsi"/>
          <w:b/>
          <w:sz w:val="20"/>
          <w:szCs w:val="20"/>
        </w:rPr>
        <w:t>pozostawia zapisy SIWZ bez zmian</w:t>
      </w:r>
      <w:r w:rsidRPr="00EE7E33">
        <w:rPr>
          <w:rFonts w:asciiTheme="minorHAnsi" w:hAnsiTheme="minorHAnsi" w:cstheme="minorHAnsi"/>
          <w:b/>
          <w:sz w:val="20"/>
          <w:szCs w:val="20"/>
          <w:shd w:val="clear" w:color="auto" w:fill="FFFFFF"/>
        </w:rPr>
        <w:t>.</w:t>
      </w:r>
    </w:p>
    <w:p w:rsidR="004777FB" w:rsidRDefault="004777FB" w:rsidP="004777FB">
      <w:pPr>
        <w:spacing w:after="0" w:line="360" w:lineRule="auto"/>
        <w:jc w:val="both"/>
        <w:rPr>
          <w:rFonts w:asciiTheme="minorHAnsi" w:hAnsiTheme="minorHAnsi" w:cstheme="minorHAnsi"/>
          <w:b/>
          <w:sz w:val="20"/>
          <w:szCs w:val="20"/>
          <w:shd w:val="clear" w:color="auto" w:fill="FFFFFF"/>
        </w:rPr>
      </w:pPr>
    </w:p>
    <w:p w:rsidR="004777FB" w:rsidRPr="00EE7E33" w:rsidRDefault="004777FB" w:rsidP="004777FB">
      <w:pPr>
        <w:spacing w:after="0" w:line="240" w:lineRule="auto"/>
        <w:jc w:val="both"/>
        <w:rPr>
          <w:rFonts w:cs="Tahoma"/>
          <w:b/>
          <w:sz w:val="20"/>
          <w:szCs w:val="20"/>
        </w:rPr>
      </w:pPr>
      <w:r>
        <w:rPr>
          <w:rFonts w:cs="Tahoma"/>
          <w:b/>
          <w:sz w:val="20"/>
          <w:szCs w:val="20"/>
        </w:rPr>
        <w:t>PYTANIE nr 28</w:t>
      </w:r>
      <w:r w:rsidRPr="00EE7E33">
        <w:rPr>
          <w:rFonts w:cs="Tahoma"/>
          <w:b/>
          <w:sz w:val="20"/>
          <w:szCs w:val="20"/>
        </w:rPr>
        <w:t>:</w:t>
      </w:r>
    </w:p>
    <w:p w:rsidR="00257B43" w:rsidRDefault="00257B43" w:rsidP="00257B43">
      <w:pPr>
        <w:spacing w:after="0" w:line="240" w:lineRule="auto"/>
        <w:rPr>
          <w:rFonts w:cs="Calibri"/>
          <w:b/>
          <w:bCs/>
          <w:color w:val="000000"/>
        </w:rPr>
      </w:pPr>
      <w:r>
        <w:rPr>
          <w:rFonts w:cs="Calibri"/>
          <w:b/>
          <w:bCs/>
          <w:color w:val="000000"/>
        </w:rPr>
        <w:t>Pakiet nr 3 poz. 1</w:t>
      </w:r>
    </w:p>
    <w:p w:rsidR="00257B43" w:rsidRDefault="00257B43" w:rsidP="00257B43">
      <w:pPr>
        <w:spacing w:after="0" w:line="240" w:lineRule="auto"/>
        <w:rPr>
          <w:rFonts w:cs="Calibri"/>
          <w:color w:val="000000"/>
        </w:rPr>
      </w:pPr>
      <w:r w:rsidRPr="008A3009">
        <w:rPr>
          <w:rFonts w:cs="Calibri"/>
          <w:color w:val="000000"/>
        </w:rPr>
        <w:t xml:space="preserve">Czy zamawiający dopuści </w:t>
      </w:r>
      <w:r>
        <w:rPr>
          <w:rFonts w:cs="Calibri"/>
          <w:color w:val="000000"/>
        </w:rPr>
        <w:t>bez kodowania kolorem?</w:t>
      </w:r>
    </w:p>
    <w:p w:rsidR="004777FB" w:rsidRPr="00EE7E33" w:rsidRDefault="004777FB" w:rsidP="004777FB">
      <w:pPr>
        <w:spacing w:after="0" w:line="240" w:lineRule="auto"/>
        <w:jc w:val="both"/>
        <w:rPr>
          <w:rFonts w:ascii="Arial" w:hAnsi="Arial" w:cs="Arial"/>
          <w:sz w:val="8"/>
          <w:szCs w:val="8"/>
        </w:rPr>
      </w:pPr>
    </w:p>
    <w:p w:rsidR="004777FB" w:rsidRDefault="004777FB" w:rsidP="004777FB">
      <w:pPr>
        <w:spacing w:after="0" w:line="360" w:lineRule="auto"/>
        <w:jc w:val="both"/>
        <w:rPr>
          <w:rFonts w:asciiTheme="minorHAnsi" w:hAnsiTheme="minorHAnsi" w:cstheme="minorHAnsi"/>
          <w:b/>
          <w:sz w:val="20"/>
          <w:szCs w:val="20"/>
          <w:shd w:val="clear" w:color="auto" w:fill="FFFFFF"/>
        </w:rPr>
      </w:pPr>
      <w:r w:rsidRPr="00EE7E33">
        <w:rPr>
          <w:rFonts w:cs="Tahoma"/>
          <w:b/>
          <w:sz w:val="20"/>
        </w:rPr>
        <w:t xml:space="preserve">Odpowiedź </w:t>
      </w:r>
      <w:r w:rsidRPr="00EE7E33">
        <w:rPr>
          <w:rFonts w:asciiTheme="minorHAnsi" w:hAnsiTheme="minorHAnsi" w:cstheme="minorHAnsi"/>
          <w:b/>
          <w:sz w:val="20"/>
          <w:szCs w:val="20"/>
          <w:shd w:val="clear" w:color="auto" w:fill="FFFFFF"/>
        </w:rPr>
        <w:t xml:space="preserve">Zamawiający </w:t>
      </w:r>
      <w:r>
        <w:rPr>
          <w:rFonts w:asciiTheme="minorHAnsi" w:hAnsiTheme="minorHAnsi" w:cstheme="minorHAnsi"/>
          <w:b/>
          <w:sz w:val="20"/>
          <w:szCs w:val="20"/>
        </w:rPr>
        <w:t>pozostawia zapisy SIWZ bez zmian</w:t>
      </w:r>
      <w:r w:rsidRPr="00EE7E33">
        <w:rPr>
          <w:rFonts w:asciiTheme="minorHAnsi" w:hAnsiTheme="minorHAnsi" w:cstheme="minorHAnsi"/>
          <w:b/>
          <w:sz w:val="20"/>
          <w:szCs w:val="20"/>
          <w:shd w:val="clear" w:color="auto" w:fill="FFFFFF"/>
        </w:rPr>
        <w:t>.</w:t>
      </w:r>
    </w:p>
    <w:p w:rsidR="004777FB" w:rsidRDefault="004777FB" w:rsidP="004777FB">
      <w:pPr>
        <w:spacing w:after="0" w:line="360" w:lineRule="auto"/>
        <w:jc w:val="both"/>
        <w:rPr>
          <w:rFonts w:asciiTheme="minorHAnsi" w:hAnsiTheme="minorHAnsi" w:cstheme="minorHAnsi"/>
          <w:b/>
          <w:sz w:val="20"/>
          <w:szCs w:val="20"/>
          <w:shd w:val="clear" w:color="auto" w:fill="FFFFFF"/>
        </w:rPr>
      </w:pPr>
    </w:p>
    <w:p w:rsidR="00151F5E" w:rsidRPr="00EE7E33" w:rsidRDefault="00151F5E" w:rsidP="00151F5E">
      <w:pPr>
        <w:spacing w:after="0" w:line="240" w:lineRule="auto"/>
        <w:jc w:val="both"/>
        <w:rPr>
          <w:rFonts w:cs="Tahoma"/>
          <w:b/>
          <w:sz w:val="20"/>
          <w:szCs w:val="20"/>
        </w:rPr>
      </w:pPr>
      <w:r>
        <w:rPr>
          <w:rFonts w:cs="Tahoma"/>
          <w:b/>
          <w:sz w:val="20"/>
          <w:szCs w:val="20"/>
        </w:rPr>
        <w:t>PYTANIE nr 29</w:t>
      </w:r>
      <w:r w:rsidRPr="00EE7E33">
        <w:rPr>
          <w:rFonts w:cs="Tahoma"/>
          <w:b/>
          <w:sz w:val="20"/>
          <w:szCs w:val="20"/>
        </w:rPr>
        <w:t>:</w:t>
      </w:r>
    </w:p>
    <w:p w:rsidR="00257B43" w:rsidRDefault="00257B43" w:rsidP="00257B43">
      <w:pPr>
        <w:spacing w:after="0" w:line="240" w:lineRule="auto"/>
        <w:rPr>
          <w:rFonts w:cs="Calibri"/>
          <w:b/>
          <w:bCs/>
          <w:color w:val="000000"/>
        </w:rPr>
      </w:pPr>
      <w:r>
        <w:rPr>
          <w:rFonts w:cs="Calibri"/>
          <w:b/>
          <w:bCs/>
          <w:color w:val="000000"/>
        </w:rPr>
        <w:t>Pakiet nr 3 poz. 1</w:t>
      </w:r>
    </w:p>
    <w:p w:rsidR="00257B43" w:rsidRDefault="00257B43" w:rsidP="00257B43">
      <w:pPr>
        <w:spacing w:after="0" w:line="240" w:lineRule="auto"/>
        <w:rPr>
          <w:rFonts w:cs="Calibri"/>
          <w:color w:val="000000"/>
        </w:rPr>
      </w:pPr>
      <w:r w:rsidRPr="008A3009">
        <w:rPr>
          <w:rFonts w:cs="Calibri"/>
          <w:color w:val="000000"/>
        </w:rPr>
        <w:t xml:space="preserve">Czy zamawiający dopuści </w:t>
      </w:r>
      <w:r>
        <w:rPr>
          <w:rFonts w:cs="Calibri"/>
          <w:color w:val="000000"/>
        </w:rPr>
        <w:t>opakowanie papierowo-foliowe?</w:t>
      </w:r>
    </w:p>
    <w:p w:rsidR="00257B43" w:rsidRPr="00257B43" w:rsidRDefault="00257B43" w:rsidP="00257B43">
      <w:pPr>
        <w:spacing w:after="0" w:line="240" w:lineRule="auto"/>
        <w:rPr>
          <w:rFonts w:cs="Calibri"/>
          <w:color w:val="000000"/>
          <w:sz w:val="8"/>
          <w:szCs w:val="8"/>
        </w:rPr>
      </w:pPr>
    </w:p>
    <w:p w:rsidR="00151F5E" w:rsidRDefault="00151F5E" w:rsidP="00151F5E">
      <w:pPr>
        <w:spacing w:after="0" w:line="360" w:lineRule="auto"/>
        <w:jc w:val="both"/>
        <w:rPr>
          <w:rFonts w:asciiTheme="minorHAnsi" w:hAnsiTheme="minorHAnsi" w:cstheme="minorHAnsi"/>
          <w:b/>
          <w:sz w:val="20"/>
          <w:szCs w:val="20"/>
          <w:shd w:val="clear" w:color="auto" w:fill="FFFFFF"/>
        </w:rPr>
      </w:pPr>
      <w:r w:rsidRPr="00EE7E33">
        <w:rPr>
          <w:rFonts w:cs="Tahoma"/>
          <w:b/>
          <w:sz w:val="20"/>
        </w:rPr>
        <w:t xml:space="preserve">Odpowiedź </w:t>
      </w:r>
      <w:r w:rsidRPr="00EE7E33">
        <w:rPr>
          <w:rFonts w:asciiTheme="minorHAnsi" w:hAnsiTheme="minorHAnsi" w:cstheme="minorHAnsi"/>
          <w:b/>
          <w:sz w:val="20"/>
          <w:szCs w:val="20"/>
          <w:shd w:val="clear" w:color="auto" w:fill="FFFFFF"/>
        </w:rPr>
        <w:t xml:space="preserve">Zamawiający </w:t>
      </w:r>
      <w:r>
        <w:rPr>
          <w:rFonts w:asciiTheme="minorHAnsi" w:hAnsiTheme="minorHAnsi" w:cstheme="minorHAnsi"/>
          <w:b/>
          <w:sz w:val="20"/>
          <w:szCs w:val="20"/>
        </w:rPr>
        <w:t>pozostawia zapisy SIWZ bez zmian</w:t>
      </w:r>
      <w:r w:rsidRPr="00EE7E33">
        <w:rPr>
          <w:rFonts w:asciiTheme="minorHAnsi" w:hAnsiTheme="minorHAnsi" w:cstheme="minorHAnsi"/>
          <w:b/>
          <w:sz w:val="20"/>
          <w:szCs w:val="20"/>
          <w:shd w:val="clear" w:color="auto" w:fill="FFFFFF"/>
        </w:rPr>
        <w:t>.</w:t>
      </w:r>
    </w:p>
    <w:p w:rsidR="00151F5E" w:rsidRDefault="00151F5E" w:rsidP="004777FB">
      <w:pPr>
        <w:spacing w:after="0" w:line="360" w:lineRule="auto"/>
        <w:jc w:val="both"/>
        <w:rPr>
          <w:rFonts w:asciiTheme="minorHAnsi" w:hAnsiTheme="minorHAnsi" w:cstheme="minorHAnsi"/>
          <w:b/>
          <w:sz w:val="20"/>
          <w:szCs w:val="20"/>
          <w:shd w:val="clear" w:color="auto" w:fill="FFFFFF"/>
        </w:rPr>
      </w:pPr>
    </w:p>
    <w:p w:rsidR="00151F5E" w:rsidRPr="00EE7E33" w:rsidRDefault="00151F5E" w:rsidP="00151F5E">
      <w:pPr>
        <w:spacing w:after="0" w:line="240" w:lineRule="auto"/>
        <w:jc w:val="both"/>
        <w:rPr>
          <w:rFonts w:cs="Tahoma"/>
          <w:b/>
          <w:sz w:val="20"/>
          <w:szCs w:val="20"/>
        </w:rPr>
      </w:pPr>
      <w:r>
        <w:rPr>
          <w:rFonts w:cs="Tahoma"/>
          <w:b/>
          <w:sz w:val="20"/>
          <w:szCs w:val="20"/>
        </w:rPr>
        <w:t>PYTANIE nr 30</w:t>
      </w:r>
      <w:r w:rsidRPr="00EE7E33">
        <w:rPr>
          <w:rFonts w:cs="Tahoma"/>
          <w:b/>
          <w:sz w:val="20"/>
          <w:szCs w:val="20"/>
        </w:rPr>
        <w:t>:</w:t>
      </w:r>
    </w:p>
    <w:p w:rsidR="00257B43" w:rsidRDefault="00257B43" w:rsidP="00257B43">
      <w:pPr>
        <w:spacing w:after="0" w:line="240" w:lineRule="auto"/>
        <w:rPr>
          <w:rFonts w:cs="Calibri"/>
          <w:b/>
          <w:bCs/>
          <w:color w:val="000000"/>
        </w:rPr>
      </w:pPr>
      <w:r>
        <w:rPr>
          <w:rFonts w:cs="Calibri"/>
          <w:b/>
          <w:bCs/>
          <w:color w:val="000000"/>
        </w:rPr>
        <w:t>Pakiet nr 3 poz. 2</w:t>
      </w:r>
    </w:p>
    <w:p w:rsidR="00257B43" w:rsidRDefault="00257B43" w:rsidP="00257B43">
      <w:pPr>
        <w:spacing w:after="0" w:line="240" w:lineRule="auto"/>
        <w:rPr>
          <w:rFonts w:cs="Calibri"/>
          <w:color w:val="000000"/>
        </w:rPr>
      </w:pPr>
      <w:r w:rsidRPr="008A3009">
        <w:rPr>
          <w:rFonts w:cs="Calibri"/>
          <w:color w:val="000000"/>
        </w:rPr>
        <w:t xml:space="preserve">Czy zamawiający dopuści </w:t>
      </w:r>
      <w:r>
        <w:rPr>
          <w:rFonts w:cs="Calibri"/>
          <w:color w:val="000000"/>
        </w:rPr>
        <w:t>długość 60 cm?</w:t>
      </w:r>
    </w:p>
    <w:p w:rsidR="00151F5E" w:rsidRPr="00EE7E33" w:rsidRDefault="00151F5E" w:rsidP="00151F5E">
      <w:pPr>
        <w:spacing w:after="0" w:line="240" w:lineRule="auto"/>
        <w:jc w:val="both"/>
        <w:rPr>
          <w:rFonts w:ascii="Arial" w:hAnsi="Arial" w:cs="Arial"/>
          <w:sz w:val="8"/>
          <w:szCs w:val="8"/>
        </w:rPr>
      </w:pPr>
    </w:p>
    <w:p w:rsidR="00151F5E" w:rsidRDefault="00151F5E" w:rsidP="00151F5E">
      <w:pPr>
        <w:spacing w:after="0" w:line="360" w:lineRule="auto"/>
        <w:jc w:val="both"/>
        <w:rPr>
          <w:rFonts w:asciiTheme="minorHAnsi" w:hAnsiTheme="minorHAnsi" w:cstheme="minorHAnsi"/>
          <w:b/>
          <w:sz w:val="20"/>
          <w:szCs w:val="20"/>
          <w:shd w:val="clear" w:color="auto" w:fill="FFFFFF"/>
        </w:rPr>
      </w:pPr>
      <w:r w:rsidRPr="00EE7E33">
        <w:rPr>
          <w:rFonts w:cs="Tahoma"/>
          <w:b/>
          <w:sz w:val="20"/>
        </w:rPr>
        <w:t xml:space="preserve">Odpowiedź </w:t>
      </w:r>
      <w:r w:rsidRPr="00EE7E33">
        <w:rPr>
          <w:rFonts w:asciiTheme="minorHAnsi" w:hAnsiTheme="minorHAnsi" w:cstheme="minorHAnsi"/>
          <w:b/>
          <w:sz w:val="20"/>
          <w:szCs w:val="20"/>
          <w:shd w:val="clear" w:color="auto" w:fill="FFFFFF"/>
        </w:rPr>
        <w:t xml:space="preserve">Zamawiający </w:t>
      </w:r>
      <w:r>
        <w:rPr>
          <w:rFonts w:asciiTheme="minorHAnsi" w:hAnsiTheme="minorHAnsi" w:cstheme="minorHAnsi"/>
          <w:b/>
          <w:sz w:val="20"/>
          <w:szCs w:val="20"/>
        </w:rPr>
        <w:t>pozostawia zapisy SIWZ bez zmian</w:t>
      </w:r>
      <w:r w:rsidRPr="00EE7E33">
        <w:rPr>
          <w:rFonts w:asciiTheme="minorHAnsi" w:hAnsiTheme="minorHAnsi" w:cstheme="minorHAnsi"/>
          <w:b/>
          <w:sz w:val="20"/>
          <w:szCs w:val="20"/>
          <w:shd w:val="clear" w:color="auto" w:fill="FFFFFF"/>
        </w:rPr>
        <w:t>.</w:t>
      </w:r>
    </w:p>
    <w:p w:rsidR="00151F5E" w:rsidRDefault="00151F5E" w:rsidP="004777FB">
      <w:pPr>
        <w:spacing w:after="0" w:line="360" w:lineRule="auto"/>
        <w:jc w:val="both"/>
        <w:rPr>
          <w:rFonts w:asciiTheme="minorHAnsi" w:hAnsiTheme="minorHAnsi" w:cstheme="minorHAnsi"/>
          <w:b/>
          <w:sz w:val="20"/>
          <w:szCs w:val="20"/>
          <w:shd w:val="clear" w:color="auto" w:fill="FFFFFF"/>
        </w:rPr>
      </w:pPr>
    </w:p>
    <w:p w:rsidR="00151F5E" w:rsidRPr="00EE7E33" w:rsidRDefault="00151F5E" w:rsidP="00151F5E">
      <w:pPr>
        <w:spacing w:after="0" w:line="240" w:lineRule="auto"/>
        <w:jc w:val="both"/>
        <w:rPr>
          <w:rFonts w:cs="Tahoma"/>
          <w:b/>
          <w:sz w:val="20"/>
          <w:szCs w:val="20"/>
        </w:rPr>
      </w:pPr>
      <w:r>
        <w:rPr>
          <w:rFonts w:cs="Tahoma"/>
          <w:b/>
          <w:sz w:val="20"/>
          <w:szCs w:val="20"/>
        </w:rPr>
        <w:t>PYTANIE nr 31</w:t>
      </w:r>
      <w:r w:rsidRPr="00EE7E33">
        <w:rPr>
          <w:rFonts w:cs="Tahoma"/>
          <w:b/>
          <w:sz w:val="20"/>
          <w:szCs w:val="20"/>
        </w:rPr>
        <w:t>:</w:t>
      </w:r>
    </w:p>
    <w:p w:rsidR="00257B43" w:rsidRDefault="00257B43" w:rsidP="00257B43">
      <w:pPr>
        <w:spacing w:after="0" w:line="240" w:lineRule="auto"/>
        <w:rPr>
          <w:rFonts w:cs="Calibri"/>
          <w:b/>
          <w:bCs/>
          <w:color w:val="000000"/>
        </w:rPr>
      </w:pPr>
      <w:r>
        <w:rPr>
          <w:rFonts w:cs="Calibri"/>
          <w:b/>
          <w:bCs/>
          <w:color w:val="000000"/>
        </w:rPr>
        <w:t>Pakiet nr 3 poz. 3</w:t>
      </w:r>
    </w:p>
    <w:p w:rsidR="00257B43" w:rsidRDefault="00257B43" w:rsidP="00257B43">
      <w:pPr>
        <w:spacing w:after="0" w:line="240" w:lineRule="auto"/>
        <w:rPr>
          <w:rFonts w:cs="Calibri"/>
          <w:color w:val="000000"/>
        </w:rPr>
      </w:pPr>
      <w:r w:rsidRPr="008A3009">
        <w:rPr>
          <w:rFonts w:cs="Calibri"/>
          <w:color w:val="000000"/>
        </w:rPr>
        <w:t xml:space="preserve">Czy zamawiający dopuści </w:t>
      </w:r>
      <w:r>
        <w:rPr>
          <w:rFonts w:cs="Calibri"/>
          <w:color w:val="000000"/>
        </w:rPr>
        <w:t>długość 30 cm?</w:t>
      </w:r>
    </w:p>
    <w:p w:rsidR="00257B43" w:rsidRPr="00257B43" w:rsidRDefault="00257B43" w:rsidP="00257B43">
      <w:pPr>
        <w:spacing w:after="0" w:line="240" w:lineRule="auto"/>
        <w:rPr>
          <w:rFonts w:cs="Calibri"/>
          <w:color w:val="000000"/>
          <w:sz w:val="8"/>
          <w:szCs w:val="8"/>
        </w:rPr>
      </w:pPr>
    </w:p>
    <w:p w:rsidR="00151F5E" w:rsidRDefault="00151F5E" w:rsidP="00151F5E">
      <w:pPr>
        <w:spacing w:after="0" w:line="360" w:lineRule="auto"/>
        <w:jc w:val="both"/>
        <w:rPr>
          <w:rFonts w:asciiTheme="minorHAnsi" w:hAnsiTheme="minorHAnsi" w:cstheme="minorHAnsi"/>
          <w:b/>
          <w:sz w:val="20"/>
          <w:szCs w:val="20"/>
          <w:shd w:val="clear" w:color="auto" w:fill="FFFFFF"/>
        </w:rPr>
      </w:pPr>
      <w:r w:rsidRPr="00EE7E33">
        <w:rPr>
          <w:rFonts w:cs="Tahoma"/>
          <w:b/>
          <w:sz w:val="20"/>
        </w:rPr>
        <w:t xml:space="preserve">Odpowiedź </w:t>
      </w:r>
      <w:r w:rsidRPr="00EE7E33">
        <w:rPr>
          <w:rFonts w:asciiTheme="minorHAnsi" w:hAnsiTheme="minorHAnsi" w:cstheme="minorHAnsi"/>
          <w:b/>
          <w:sz w:val="20"/>
          <w:szCs w:val="20"/>
          <w:shd w:val="clear" w:color="auto" w:fill="FFFFFF"/>
        </w:rPr>
        <w:t xml:space="preserve">Zamawiający </w:t>
      </w:r>
      <w:r>
        <w:rPr>
          <w:rFonts w:asciiTheme="minorHAnsi" w:hAnsiTheme="minorHAnsi" w:cstheme="minorHAnsi"/>
          <w:b/>
          <w:sz w:val="20"/>
          <w:szCs w:val="20"/>
        </w:rPr>
        <w:t>pozostawia zapisy SIWZ bez zmian</w:t>
      </w:r>
      <w:r w:rsidRPr="00EE7E33">
        <w:rPr>
          <w:rFonts w:asciiTheme="minorHAnsi" w:hAnsiTheme="minorHAnsi" w:cstheme="minorHAnsi"/>
          <w:b/>
          <w:sz w:val="20"/>
          <w:szCs w:val="20"/>
          <w:shd w:val="clear" w:color="auto" w:fill="FFFFFF"/>
        </w:rPr>
        <w:t>.</w:t>
      </w:r>
    </w:p>
    <w:p w:rsidR="00151F5E" w:rsidRDefault="00151F5E" w:rsidP="004777FB">
      <w:pPr>
        <w:spacing w:after="0" w:line="360" w:lineRule="auto"/>
        <w:jc w:val="both"/>
        <w:rPr>
          <w:rFonts w:asciiTheme="minorHAnsi" w:hAnsiTheme="minorHAnsi" w:cstheme="minorHAnsi"/>
          <w:b/>
          <w:sz w:val="20"/>
          <w:szCs w:val="20"/>
          <w:shd w:val="clear" w:color="auto" w:fill="FFFFFF"/>
        </w:rPr>
      </w:pPr>
    </w:p>
    <w:p w:rsidR="00151F5E" w:rsidRPr="00EE7E33" w:rsidRDefault="00151F5E" w:rsidP="00151F5E">
      <w:pPr>
        <w:spacing w:after="0" w:line="240" w:lineRule="auto"/>
        <w:jc w:val="both"/>
        <w:rPr>
          <w:rFonts w:cs="Tahoma"/>
          <w:b/>
          <w:sz w:val="20"/>
          <w:szCs w:val="20"/>
        </w:rPr>
      </w:pPr>
      <w:r>
        <w:rPr>
          <w:rFonts w:cs="Tahoma"/>
          <w:b/>
          <w:sz w:val="20"/>
          <w:szCs w:val="20"/>
        </w:rPr>
        <w:t>PYTANIE nr 32</w:t>
      </w:r>
      <w:r w:rsidRPr="00EE7E33">
        <w:rPr>
          <w:rFonts w:cs="Tahoma"/>
          <w:b/>
          <w:sz w:val="20"/>
          <w:szCs w:val="20"/>
        </w:rPr>
        <w:t>:</w:t>
      </w:r>
    </w:p>
    <w:p w:rsidR="00257B43" w:rsidRDefault="00257B43" w:rsidP="00257B43">
      <w:pPr>
        <w:spacing w:after="0" w:line="240" w:lineRule="auto"/>
        <w:rPr>
          <w:rFonts w:cs="Calibri"/>
          <w:b/>
          <w:bCs/>
          <w:color w:val="000000"/>
        </w:rPr>
      </w:pPr>
      <w:r>
        <w:rPr>
          <w:rFonts w:cs="Calibri"/>
          <w:b/>
          <w:bCs/>
          <w:color w:val="000000"/>
        </w:rPr>
        <w:t>Pakiet nr 4 poz. 1-2</w:t>
      </w:r>
    </w:p>
    <w:p w:rsidR="00257B43" w:rsidRPr="00EE7E33" w:rsidRDefault="00257B43" w:rsidP="00257B43">
      <w:pPr>
        <w:spacing w:after="0" w:line="240" w:lineRule="auto"/>
        <w:jc w:val="both"/>
        <w:rPr>
          <w:rFonts w:ascii="Arial" w:hAnsi="Arial" w:cs="Arial"/>
          <w:sz w:val="8"/>
          <w:szCs w:val="8"/>
        </w:rPr>
      </w:pPr>
      <w:r w:rsidRPr="008A3009">
        <w:rPr>
          <w:rFonts w:cs="Calibri"/>
          <w:color w:val="000000"/>
        </w:rPr>
        <w:t xml:space="preserve">Czy zamawiający dopuści </w:t>
      </w:r>
      <w:r>
        <w:rPr>
          <w:rFonts w:cs="Calibri"/>
          <w:color w:val="000000"/>
        </w:rPr>
        <w:t>maski mikrobiologicznie czyste zamiast sterylnych?</w:t>
      </w:r>
    </w:p>
    <w:p w:rsidR="00151F5E" w:rsidRPr="00EE7E33" w:rsidRDefault="00151F5E" w:rsidP="00151F5E">
      <w:pPr>
        <w:spacing w:after="0" w:line="240" w:lineRule="auto"/>
        <w:jc w:val="both"/>
        <w:rPr>
          <w:rFonts w:ascii="Arial" w:hAnsi="Arial" w:cs="Arial"/>
          <w:sz w:val="8"/>
          <w:szCs w:val="8"/>
        </w:rPr>
      </w:pPr>
    </w:p>
    <w:p w:rsidR="00151F5E" w:rsidRDefault="00151F5E" w:rsidP="00151F5E">
      <w:pPr>
        <w:spacing w:after="0" w:line="360" w:lineRule="auto"/>
        <w:jc w:val="both"/>
        <w:rPr>
          <w:rFonts w:asciiTheme="minorHAnsi" w:hAnsiTheme="minorHAnsi" w:cstheme="minorHAnsi"/>
          <w:b/>
          <w:sz w:val="20"/>
          <w:szCs w:val="20"/>
          <w:shd w:val="clear" w:color="auto" w:fill="FFFFFF"/>
        </w:rPr>
      </w:pPr>
      <w:r w:rsidRPr="00EE7E33">
        <w:rPr>
          <w:rFonts w:cs="Tahoma"/>
          <w:b/>
          <w:sz w:val="20"/>
        </w:rPr>
        <w:lastRenderedPageBreak/>
        <w:t xml:space="preserve">Odpowiedź </w:t>
      </w:r>
      <w:r w:rsidRPr="00EE7E33">
        <w:rPr>
          <w:rFonts w:asciiTheme="minorHAnsi" w:hAnsiTheme="minorHAnsi" w:cstheme="minorHAnsi"/>
          <w:b/>
          <w:sz w:val="20"/>
          <w:szCs w:val="20"/>
          <w:shd w:val="clear" w:color="auto" w:fill="FFFFFF"/>
        </w:rPr>
        <w:t xml:space="preserve">Zamawiający </w:t>
      </w:r>
      <w:r>
        <w:rPr>
          <w:rFonts w:asciiTheme="minorHAnsi" w:hAnsiTheme="minorHAnsi" w:cstheme="minorHAnsi"/>
          <w:b/>
          <w:sz w:val="20"/>
          <w:szCs w:val="20"/>
        </w:rPr>
        <w:t>pozostawia zapisy SIWZ bez zmian</w:t>
      </w:r>
      <w:r w:rsidRPr="00EE7E33">
        <w:rPr>
          <w:rFonts w:asciiTheme="minorHAnsi" w:hAnsiTheme="minorHAnsi" w:cstheme="minorHAnsi"/>
          <w:b/>
          <w:sz w:val="20"/>
          <w:szCs w:val="20"/>
          <w:shd w:val="clear" w:color="auto" w:fill="FFFFFF"/>
        </w:rPr>
        <w:t>.</w:t>
      </w:r>
    </w:p>
    <w:p w:rsidR="00151F5E" w:rsidRDefault="00151F5E" w:rsidP="004777FB">
      <w:pPr>
        <w:spacing w:after="0" w:line="360" w:lineRule="auto"/>
        <w:jc w:val="both"/>
        <w:rPr>
          <w:rFonts w:asciiTheme="minorHAnsi" w:hAnsiTheme="minorHAnsi" w:cstheme="minorHAnsi"/>
          <w:b/>
          <w:sz w:val="20"/>
          <w:szCs w:val="20"/>
          <w:shd w:val="clear" w:color="auto" w:fill="FFFFFF"/>
        </w:rPr>
      </w:pPr>
    </w:p>
    <w:p w:rsidR="00151F5E" w:rsidRPr="00EE7E33" w:rsidRDefault="00151F5E" w:rsidP="00151F5E">
      <w:pPr>
        <w:spacing w:after="0" w:line="240" w:lineRule="auto"/>
        <w:jc w:val="both"/>
        <w:rPr>
          <w:rFonts w:cs="Tahoma"/>
          <w:b/>
          <w:sz w:val="20"/>
          <w:szCs w:val="20"/>
        </w:rPr>
      </w:pPr>
      <w:r>
        <w:rPr>
          <w:rFonts w:cs="Tahoma"/>
          <w:b/>
          <w:sz w:val="20"/>
          <w:szCs w:val="20"/>
        </w:rPr>
        <w:t>PYTANIE nr 33</w:t>
      </w:r>
      <w:r w:rsidRPr="00EE7E33">
        <w:rPr>
          <w:rFonts w:cs="Tahoma"/>
          <w:b/>
          <w:sz w:val="20"/>
          <w:szCs w:val="20"/>
        </w:rPr>
        <w:t>:</w:t>
      </w:r>
    </w:p>
    <w:p w:rsidR="005F1656" w:rsidRPr="005F1656" w:rsidRDefault="005F1656" w:rsidP="005F16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rPr>
          <w:rFonts w:cs="Calibri"/>
          <w:color w:val="000000"/>
          <w:u w:color="000000"/>
          <w:shd w:val="nil"/>
        </w:rPr>
      </w:pPr>
      <w:r>
        <w:rPr>
          <w:rFonts w:cs="Calibri"/>
          <w:b/>
          <w:bCs/>
          <w:color w:val="000000"/>
          <w:u w:color="000000"/>
          <w:shd w:val="nil"/>
        </w:rPr>
        <w:t>Pakiet nr 2. Maski tlenowe wysokiej i średniej koncentracji i obwody oddechowe</w:t>
      </w:r>
    </w:p>
    <w:p w:rsidR="005F1656" w:rsidRPr="005F1656" w:rsidRDefault="005F1656" w:rsidP="005F1656">
      <w:pPr>
        <w:pStyle w:val="Domylne"/>
        <w:suppressAutoHyphens/>
        <w:jc w:val="both"/>
        <w:rPr>
          <w:rFonts w:asciiTheme="minorHAnsi" w:hAnsiTheme="minorHAnsi" w:cstheme="minorHAnsi"/>
          <w:b/>
          <w:bCs/>
          <w:lang w:val="pl-PL"/>
        </w:rPr>
      </w:pPr>
      <w:r w:rsidRPr="005F1656">
        <w:rPr>
          <w:rFonts w:asciiTheme="minorHAnsi" w:hAnsiTheme="minorHAnsi" w:cstheme="minorHAnsi"/>
          <w:b/>
          <w:bCs/>
          <w:lang w:val="pl-PL"/>
        </w:rPr>
        <w:t>Pozycja 1.</w:t>
      </w:r>
    </w:p>
    <w:p w:rsidR="005F1656" w:rsidRPr="005F1656" w:rsidRDefault="005F1656" w:rsidP="005F1656">
      <w:pPr>
        <w:pStyle w:val="Domylne"/>
        <w:suppressAutoHyphens/>
        <w:jc w:val="both"/>
        <w:rPr>
          <w:rFonts w:asciiTheme="minorHAnsi" w:hAnsiTheme="minorHAnsi" w:cstheme="minorHAnsi"/>
          <w:i/>
          <w:iCs/>
          <w:lang w:val="pl-PL"/>
        </w:rPr>
      </w:pPr>
      <w:r w:rsidRPr="005F1656">
        <w:rPr>
          <w:rFonts w:asciiTheme="minorHAnsi" w:hAnsiTheme="minorHAnsi" w:cstheme="minorHAnsi"/>
          <w:i/>
          <w:iCs/>
          <w:lang w:val="pl-PL"/>
        </w:rPr>
        <w:t xml:space="preserve">Prosimy Zamawiającego o dopuszczenie: </w:t>
      </w:r>
    </w:p>
    <w:p w:rsidR="005F1656" w:rsidRPr="009F45CC" w:rsidRDefault="005F1656" w:rsidP="005F1656">
      <w:pPr>
        <w:pStyle w:val="Styltabeli2"/>
        <w:rPr>
          <w:rFonts w:asciiTheme="minorHAnsi" w:eastAsia="Helvetica" w:hAnsiTheme="minorHAnsi" w:cstheme="minorHAnsi"/>
          <w:sz w:val="22"/>
          <w:szCs w:val="22"/>
          <w:lang w:val="pl-PL"/>
        </w:rPr>
      </w:pPr>
      <w:r w:rsidRPr="005F1656">
        <w:rPr>
          <w:rFonts w:asciiTheme="minorHAnsi" w:hAnsiTheme="minorHAnsi" w:cstheme="minorHAnsi"/>
          <w:sz w:val="22"/>
          <w:szCs w:val="22"/>
          <w:lang w:val="pl-PL"/>
        </w:rPr>
        <w:t xml:space="preserve">Maska tlenowa typu Eco dla dorosłych z drenem 2,1 m, maska wykonany z medycznego PVC,  pozbawiona </w:t>
      </w:r>
      <w:proofErr w:type="spellStart"/>
      <w:r w:rsidRPr="005F1656">
        <w:rPr>
          <w:rFonts w:asciiTheme="minorHAnsi" w:hAnsiTheme="minorHAnsi" w:cstheme="minorHAnsi"/>
          <w:sz w:val="22"/>
          <w:szCs w:val="22"/>
          <w:lang w:val="pl-PL"/>
        </w:rPr>
        <w:t>ftalan</w:t>
      </w:r>
      <w:proofErr w:type="spellEnd"/>
      <w:r w:rsidRPr="005F1656">
        <w:rPr>
          <w:rFonts w:asciiTheme="minorHAnsi" w:hAnsiTheme="minorHAnsi" w:cstheme="minorHAnsi"/>
          <w:sz w:val="22"/>
          <w:szCs w:val="22"/>
          <w:lang w:val="es-ES_tradnl"/>
        </w:rPr>
        <w:t>ó</w:t>
      </w:r>
      <w:r w:rsidRPr="005F1656">
        <w:rPr>
          <w:rFonts w:asciiTheme="minorHAnsi" w:hAnsiTheme="minorHAnsi" w:cstheme="minorHAnsi"/>
          <w:sz w:val="22"/>
          <w:szCs w:val="22"/>
          <w:lang w:val="pl-PL"/>
        </w:rPr>
        <w:t xml:space="preserve">w) sztywny, lekki korpus posiadający aluminiową blaszkę do jej mocowania </w:t>
      </w:r>
      <w:r w:rsidRPr="005F1656">
        <w:rPr>
          <w:rFonts w:asciiTheme="minorHAnsi" w:hAnsiTheme="minorHAnsi" w:cstheme="minorHAnsi"/>
          <w:sz w:val="22"/>
          <w:szCs w:val="22"/>
          <w:lang w:val="fr-FR"/>
        </w:rPr>
        <w:t>element</w:t>
      </w:r>
      <w:r w:rsidRPr="005F1656">
        <w:rPr>
          <w:rFonts w:asciiTheme="minorHAnsi" w:hAnsiTheme="minorHAnsi" w:cstheme="minorHAnsi"/>
          <w:sz w:val="22"/>
          <w:szCs w:val="22"/>
          <w:lang w:val="es-ES_tradnl"/>
        </w:rPr>
        <w:t>ó</w:t>
      </w:r>
      <w:r w:rsidRPr="005F1656">
        <w:rPr>
          <w:rFonts w:asciiTheme="minorHAnsi" w:hAnsiTheme="minorHAnsi" w:cstheme="minorHAnsi"/>
          <w:sz w:val="22"/>
          <w:szCs w:val="22"/>
          <w:lang w:val="pl-PL"/>
        </w:rPr>
        <w:t xml:space="preserve">w metalowych. Niemożliwe odkształcenie maski; szczelnie przylegający miękki mankiet uszczelniający, dostosowujący się </w:t>
      </w:r>
      <w:r w:rsidRPr="005F1656">
        <w:rPr>
          <w:rFonts w:asciiTheme="minorHAnsi" w:hAnsiTheme="minorHAnsi" w:cstheme="minorHAnsi"/>
          <w:sz w:val="22"/>
          <w:szCs w:val="22"/>
          <w:lang w:val="pt-PT"/>
        </w:rPr>
        <w:t>do r</w:t>
      </w:r>
      <w:proofErr w:type="spellStart"/>
      <w:r w:rsidRPr="005F1656">
        <w:rPr>
          <w:rFonts w:asciiTheme="minorHAnsi" w:hAnsiTheme="minorHAnsi" w:cstheme="minorHAnsi"/>
          <w:sz w:val="22"/>
          <w:szCs w:val="22"/>
          <w:lang w:val="pl-PL"/>
        </w:rPr>
        <w:t>óżnej</w:t>
      </w:r>
      <w:proofErr w:type="spellEnd"/>
      <w:r w:rsidRPr="005F1656">
        <w:rPr>
          <w:rFonts w:asciiTheme="minorHAnsi" w:hAnsiTheme="minorHAnsi" w:cstheme="minorHAnsi"/>
          <w:sz w:val="22"/>
          <w:szCs w:val="22"/>
          <w:lang w:val="pl-PL"/>
        </w:rPr>
        <w:t xml:space="preserve"> wielkości twarzy, dopasowujący się do anatomicznego kształtu. Dolna krawędź maski posiada profil </w:t>
      </w:r>
      <w:proofErr w:type="spellStart"/>
      <w:r w:rsidRPr="005F1656">
        <w:rPr>
          <w:rFonts w:asciiTheme="minorHAnsi" w:hAnsiTheme="minorHAnsi" w:cstheme="minorHAnsi"/>
          <w:sz w:val="22"/>
          <w:szCs w:val="22"/>
          <w:lang w:val="pl-PL"/>
        </w:rPr>
        <w:t>podw</w:t>
      </w:r>
      <w:proofErr w:type="spellEnd"/>
      <w:r w:rsidRPr="005F1656">
        <w:rPr>
          <w:rFonts w:asciiTheme="minorHAnsi" w:hAnsiTheme="minorHAnsi" w:cstheme="minorHAnsi"/>
          <w:sz w:val="22"/>
          <w:szCs w:val="22"/>
          <w:lang w:val="es-ES_tradnl"/>
        </w:rPr>
        <w:t>ó</w:t>
      </w:r>
      <w:proofErr w:type="spellStart"/>
      <w:r w:rsidRPr="005F1656">
        <w:rPr>
          <w:rFonts w:asciiTheme="minorHAnsi" w:hAnsiTheme="minorHAnsi" w:cstheme="minorHAnsi"/>
          <w:sz w:val="22"/>
          <w:szCs w:val="22"/>
          <w:lang w:val="pl-PL"/>
        </w:rPr>
        <w:t>jnego</w:t>
      </w:r>
      <w:proofErr w:type="spellEnd"/>
      <w:r w:rsidRPr="005F1656">
        <w:rPr>
          <w:rFonts w:asciiTheme="minorHAnsi" w:hAnsiTheme="minorHAnsi" w:cstheme="minorHAnsi"/>
          <w:sz w:val="22"/>
          <w:szCs w:val="22"/>
          <w:lang w:val="pl-PL"/>
        </w:rPr>
        <w:t xml:space="preserve"> </w:t>
      </w:r>
      <w:proofErr w:type="spellStart"/>
      <w:r w:rsidRPr="005F1656">
        <w:rPr>
          <w:rFonts w:asciiTheme="minorHAnsi" w:hAnsiTheme="minorHAnsi" w:cstheme="minorHAnsi"/>
          <w:sz w:val="22"/>
          <w:szCs w:val="22"/>
          <w:lang w:val="pl-PL"/>
        </w:rPr>
        <w:t>podbr</w:t>
      </w:r>
      <w:proofErr w:type="spellEnd"/>
      <w:r w:rsidRPr="005F1656">
        <w:rPr>
          <w:rFonts w:asciiTheme="minorHAnsi" w:hAnsiTheme="minorHAnsi" w:cstheme="minorHAnsi"/>
          <w:sz w:val="22"/>
          <w:szCs w:val="22"/>
          <w:lang w:val="es-ES_tradnl"/>
        </w:rPr>
        <w:t>ó</w:t>
      </w:r>
      <w:proofErr w:type="spellStart"/>
      <w:r w:rsidRPr="005F1656">
        <w:rPr>
          <w:rFonts w:asciiTheme="minorHAnsi" w:hAnsiTheme="minorHAnsi" w:cstheme="minorHAnsi"/>
          <w:sz w:val="22"/>
          <w:szCs w:val="22"/>
          <w:lang w:val="pl-PL"/>
        </w:rPr>
        <w:t>dka</w:t>
      </w:r>
      <w:proofErr w:type="spellEnd"/>
      <w:r w:rsidRPr="005F1656">
        <w:rPr>
          <w:rFonts w:asciiTheme="minorHAnsi" w:hAnsiTheme="minorHAnsi" w:cstheme="minorHAnsi"/>
          <w:sz w:val="22"/>
          <w:szCs w:val="22"/>
          <w:lang w:val="pl-PL"/>
        </w:rPr>
        <w:t xml:space="preserve">. Maska posiada regulację obwodu głowy, umożliwia dopasowanie do każdego kształtu głowy. </w:t>
      </w:r>
      <w:r w:rsidRPr="009F45CC">
        <w:rPr>
          <w:rFonts w:asciiTheme="minorHAnsi" w:hAnsiTheme="minorHAnsi" w:cstheme="minorHAnsi"/>
          <w:sz w:val="22"/>
          <w:szCs w:val="22"/>
          <w:lang w:val="pl-PL"/>
        </w:rPr>
        <w:t>Mikrobiologicznie czysta, pakowana pojedynczo.</w:t>
      </w:r>
    </w:p>
    <w:p w:rsidR="00151F5E" w:rsidRPr="00EE7E33" w:rsidRDefault="00151F5E" w:rsidP="005F1656">
      <w:pPr>
        <w:spacing w:after="0" w:line="240" w:lineRule="auto"/>
        <w:jc w:val="both"/>
        <w:rPr>
          <w:rFonts w:ascii="Arial" w:hAnsi="Arial" w:cs="Arial"/>
          <w:sz w:val="8"/>
          <w:szCs w:val="8"/>
        </w:rPr>
      </w:pPr>
    </w:p>
    <w:p w:rsidR="00151F5E" w:rsidRDefault="00151F5E" w:rsidP="00151F5E">
      <w:pPr>
        <w:spacing w:after="0" w:line="360" w:lineRule="auto"/>
        <w:jc w:val="both"/>
        <w:rPr>
          <w:rFonts w:asciiTheme="minorHAnsi" w:hAnsiTheme="minorHAnsi" w:cstheme="minorHAnsi"/>
          <w:b/>
          <w:sz w:val="20"/>
          <w:szCs w:val="20"/>
          <w:shd w:val="clear" w:color="auto" w:fill="FFFFFF"/>
        </w:rPr>
      </w:pPr>
      <w:r w:rsidRPr="00EE7E33">
        <w:rPr>
          <w:rFonts w:cs="Tahoma"/>
          <w:b/>
          <w:sz w:val="20"/>
        </w:rPr>
        <w:t xml:space="preserve">Odpowiedź </w:t>
      </w:r>
      <w:r w:rsidRPr="00EE7E33">
        <w:rPr>
          <w:rFonts w:asciiTheme="minorHAnsi" w:hAnsiTheme="minorHAnsi" w:cstheme="minorHAnsi"/>
          <w:b/>
          <w:sz w:val="20"/>
          <w:szCs w:val="20"/>
          <w:shd w:val="clear" w:color="auto" w:fill="FFFFFF"/>
        </w:rPr>
        <w:t xml:space="preserve">Zamawiający </w:t>
      </w:r>
      <w:r>
        <w:rPr>
          <w:rFonts w:asciiTheme="minorHAnsi" w:hAnsiTheme="minorHAnsi" w:cstheme="minorHAnsi"/>
          <w:b/>
          <w:sz w:val="20"/>
          <w:szCs w:val="20"/>
        </w:rPr>
        <w:t>pozostawia zapisy SIWZ bez zmian</w:t>
      </w:r>
      <w:r w:rsidRPr="00EE7E33">
        <w:rPr>
          <w:rFonts w:asciiTheme="minorHAnsi" w:hAnsiTheme="minorHAnsi" w:cstheme="minorHAnsi"/>
          <w:b/>
          <w:sz w:val="20"/>
          <w:szCs w:val="20"/>
          <w:shd w:val="clear" w:color="auto" w:fill="FFFFFF"/>
        </w:rPr>
        <w:t>.</w:t>
      </w:r>
    </w:p>
    <w:p w:rsidR="00151F5E" w:rsidRDefault="00151F5E" w:rsidP="004777FB">
      <w:pPr>
        <w:spacing w:after="0" w:line="360" w:lineRule="auto"/>
        <w:jc w:val="both"/>
        <w:rPr>
          <w:rFonts w:asciiTheme="minorHAnsi" w:hAnsiTheme="minorHAnsi" w:cstheme="minorHAnsi"/>
          <w:b/>
          <w:sz w:val="20"/>
          <w:szCs w:val="20"/>
          <w:shd w:val="clear" w:color="auto" w:fill="FFFFFF"/>
        </w:rPr>
      </w:pPr>
    </w:p>
    <w:p w:rsidR="00151F5E" w:rsidRPr="00EE7E33" w:rsidRDefault="00151F5E" w:rsidP="00151F5E">
      <w:pPr>
        <w:spacing w:after="0" w:line="240" w:lineRule="auto"/>
        <w:jc w:val="both"/>
        <w:rPr>
          <w:rFonts w:cs="Tahoma"/>
          <w:b/>
          <w:sz w:val="20"/>
          <w:szCs w:val="20"/>
        </w:rPr>
      </w:pPr>
      <w:r>
        <w:rPr>
          <w:rFonts w:cs="Tahoma"/>
          <w:b/>
          <w:sz w:val="20"/>
          <w:szCs w:val="20"/>
        </w:rPr>
        <w:t>PYTANIE nr 34</w:t>
      </w:r>
      <w:r w:rsidRPr="00EE7E33">
        <w:rPr>
          <w:rFonts w:cs="Tahoma"/>
          <w:b/>
          <w:sz w:val="20"/>
          <w:szCs w:val="20"/>
        </w:rPr>
        <w:t>:</w:t>
      </w:r>
    </w:p>
    <w:p w:rsidR="005F1656" w:rsidRPr="005F1656" w:rsidRDefault="005F1656" w:rsidP="005F1656">
      <w:pPr>
        <w:pStyle w:val="Domylne"/>
        <w:suppressAutoHyphens/>
        <w:jc w:val="both"/>
        <w:rPr>
          <w:rFonts w:asciiTheme="minorHAnsi" w:hAnsiTheme="minorHAnsi" w:cstheme="minorHAnsi"/>
          <w:b/>
          <w:bCs/>
          <w:lang w:val="pl-PL"/>
        </w:rPr>
      </w:pPr>
      <w:r w:rsidRPr="005F1656">
        <w:rPr>
          <w:rFonts w:ascii="Calibri" w:eastAsia="Calibri" w:hAnsi="Calibri" w:cs="Calibri"/>
          <w:b/>
          <w:bCs/>
          <w:lang w:val="pl-PL"/>
        </w:rPr>
        <w:t>Pakiet nr 2. Maski tlenowe wysokiej i średniej koncentracji i obwody oddechowe</w:t>
      </w:r>
    </w:p>
    <w:p w:rsidR="005F1656" w:rsidRPr="005F1656" w:rsidRDefault="005F1656" w:rsidP="005F1656">
      <w:pPr>
        <w:pStyle w:val="Domylne"/>
        <w:suppressAutoHyphens/>
        <w:jc w:val="both"/>
        <w:rPr>
          <w:rFonts w:asciiTheme="minorHAnsi" w:hAnsiTheme="minorHAnsi" w:cstheme="minorHAnsi"/>
          <w:b/>
          <w:bCs/>
          <w:lang w:val="pl-PL"/>
        </w:rPr>
      </w:pPr>
      <w:r w:rsidRPr="005F1656">
        <w:rPr>
          <w:rFonts w:asciiTheme="minorHAnsi" w:hAnsiTheme="minorHAnsi" w:cstheme="minorHAnsi"/>
          <w:b/>
          <w:bCs/>
          <w:lang w:val="pl-PL"/>
        </w:rPr>
        <w:t>Pozycja 2.</w:t>
      </w:r>
    </w:p>
    <w:p w:rsidR="005F1656" w:rsidRPr="005F1656" w:rsidRDefault="005F1656" w:rsidP="005F1656">
      <w:pPr>
        <w:pStyle w:val="Domylne"/>
        <w:suppressAutoHyphens/>
        <w:jc w:val="both"/>
        <w:rPr>
          <w:rFonts w:asciiTheme="minorHAnsi" w:hAnsiTheme="minorHAnsi" w:cstheme="minorHAnsi"/>
          <w:i/>
          <w:iCs/>
          <w:lang w:val="pl-PL"/>
        </w:rPr>
      </w:pPr>
      <w:r w:rsidRPr="005F1656">
        <w:rPr>
          <w:rFonts w:asciiTheme="minorHAnsi" w:hAnsiTheme="minorHAnsi" w:cstheme="minorHAnsi"/>
          <w:i/>
          <w:iCs/>
          <w:lang w:val="pl-PL"/>
        </w:rPr>
        <w:t xml:space="preserve">Prosimy Zamawiającego o dopuszczenie: </w:t>
      </w:r>
    </w:p>
    <w:p w:rsidR="005F1656" w:rsidRPr="005F1656" w:rsidRDefault="005F1656" w:rsidP="005F1656">
      <w:pPr>
        <w:pStyle w:val="Styltabeli2"/>
        <w:rPr>
          <w:rFonts w:asciiTheme="minorHAnsi" w:eastAsia="Helvetica" w:hAnsiTheme="minorHAnsi" w:cstheme="minorHAnsi"/>
          <w:sz w:val="22"/>
          <w:szCs w:val="22"/>
          <w:lang w:val="pl-PL"/>
        </w:rPr>
      </w:pPr>
      <w:r w:rsidRPr="005F1656">
        <w:rPr>
          <w:rFonts w:asciiTheme="minorHAnsi" w:hAnsiTheme="minorHAnsi" w:cstheme="minorHAnsi"/>
          <w:sz w:val="22"/>
          <w:szCs w:val="22"/>
          <w:lang w:val="pl-PL"/>
        </w:rPr>
        <w:t xml:space="preserve">Maska tlenowa, do podawania wysokich stężeń tlenu, bez oddechu zwrotnego, dla dorosłych, wykonana z medycznego PCV, nie zawiera </w:t>
      </w:r>
      <w:proofErr w:type="spellStart"/>
      <w:r w:rsidRPr="005F1656">
        <w:rPr>
          <w:rFonts w:asciiTheme="minorHAnsi" w:hAnsiTheme="minorHAnsi" w:cstheme="minorHAnsi"/>
          <w:sz w:val="22"/>
          <w:szCs w:val="22"/>
          <w:lang w:val="pl-PL"/>
        </w:rPr>
        <w:t>ftalan</w:t>
      </w:r>
      <w:proofErr w:type="spellEnd"/>
      <w:r w:rsidRPr="005F1656">
        <w:rPr>
          <w:rFonts w:asciiTheme="minorHAnsi" w:hAnsiTheme="minorHAnsi" w:cstheme="minorHAnsi"/>
          <w:sz w:val="22"/>
          <w:szCs w:val="22"/>
          <w:lang w:val="es-ES_tradnl"/>
        </w:rPr>
        <w:t>ó</w:t>
      </w:r>
      <w:r w:rsidRPr="005F1656">
        <w:rPr>
          <w:rFonts w:asciiTheme="minorHAnsi" w:hAnsiTheme="minorHAnsi" w:cstheme="minorHAnsi"/>
          <w:sz w:val="22"/>
          <w:szCs w:val="22"/>
          <w:lang w:val="pl-PL"/>
        </w:rPr>
        <w:t>w, nie zawiera lateksu.</w:t>
      </w:r>
    </w:p>
    <w:p w:rsidR="005F1656" w:rsidRPr="005F1656" w:rsidRDefault="005F1656" w:rsidP="005F1656">
      <w:pPr>
        <w:pStyle w:val="Styltabeli2"/>
        <w:rPr>
          <w:rFonts w:asciiTheme="minorHAnsi" w:eastAsia="Helvetica" w:hAnsiTheme="minorHAnsi" w:cstheme="minorHAnsi"/>
          <w:sz w:val="22"/>
          <w:szCs w:val="22"/>
          <w:lang w:val="pl-PL"/>
        </w:rPr>
      </w:pPr>
      <w:r w:rsidRPr="005F1656">
        <w:rPr>
          <w:rFonts w:asciiTheme="minorHAnsi" w:hAnsiTheme="minorHAnsi" w:cstheme="minorHAnsi"/>
          <w:sz w:val="22"/>
          <w:szCs w:val="22"/>
          <w:lang w:val="pl-PL"/>
        </w:rPr>
        <w:t xml:space="preserve">- posiada rezerwuar tlenu, - część nosowa jest wyprofilowana – posiada aluminiową blaszkę </w:t>
      </w:r>
    </w:p>
    <w:p w:rsidR="005F1656" w:rsidRPr="005F1656" w:rsidRDefault="005F1656" w:rsidP="005F1656">
      <w:pPr>
        <w:pStyle w:val="Styltabeli2"/>
        <w:rPr>
          <w:rFonts w:asciiTheme="minorHAnsi" w:eastAsia="Helvetica" w:hAnsiTheme="minorHAnsi" w:cstheme="minorHAnsi"/>
          <w:sz w:val="22"/>
          <w:szCs w:val="22"/>
          <w:lang w:val="pl-PL"/>
        </w:rPr>
      </w:pPr>
      <w:r w:rsidRPr="005F1656">
        <w:rPr>
          <w:rFonts w:asciiTheme="minorHAnsi" w:hAnsiTheme="minorHAnsi" w:cstheme="minorHAnsi"/>
          <w:sz w:val="22"/>
          <w:szCs w:val="22"/>
          <w:lang w:val="pl-PL"/>
        </w:rPr>
        <w:t xml:space="preserve">- posiada termoplastyczny, elastomerowy, uszczelniający, bezciśnieniowy mankiet ściśle obejmujący twarz łącznie z brodą,(profil </w:t>
      </w:r>
      <w:proofErr w:type="spellStart"/>
      <w:r w:rsidRPr="005F1656">
        <w:rPr>
          <w:rFonts w:asciiTheme="minorHAnsi" w:hAnsiTheme="minorHAnsi" w:cstheme="minorHAnsi"/>
          <w:sz w:val="22"/>
          <w:szCs w:val="22"/>
          <w:lang w:val="pl-PL"/>
        </w:rPr>
        <w:t>podw</w:t>
      </w:r>
      <w:proofErr w:type="spellEnd"/>
      <w:r w:rsidRPr="005F1656">
        <w:rPr>
          <w:rFonts w:asciiTheme="minorHAnsi" w:hAnsiTheme="minorHAnsi" w:cstheme="minorHAnsi"/>
          <w:sz w:val="22"/>
          <w:szCs w:val="22"/>
          <w:lang w:val="es-ES_tradnl"/>
        </w:rPr>
        <w:t>ó</w:t>
      </w:r>
      <w:proofErr w:type="spellStart"/>
      <w:r w:rsidRPr="005F1656">
        <w:rPr>
          <w:rFonts w:asciiTheme="minorHAnsi" w:hAnsiTheme="minorHAnsi" w:cstheme="minorHAnsi"/>
          <w:sz w:val="22"/>
          <w:szCs w:val="22"/>
          <w:lang w:val="pl-PL"/>
        </w:rPr>
        <w:t>jnego</w:t>
      </w:r>
      <w:proofErr w:type="spellEnd"/>
      <w:r w:rsidRPr="005F1656">
        <w:rPr>
          <w:rFonts w:asciiTheme="minorHAnsi" w:hAnsiTheme="minorHAnsi" w:cstheme="minorHAnsi"/>
          <w:sz w:val="22"/>
          <w:szCs w:val="22"/>
          <w:lang w:val="pl-PL"/>
        </w:rPr>
        <w:t xml:space="preserve"> </w:t>
      </w:r>
      <w:proofErr w:type="spellStart"/>
      <w:r w:rsidRPr="005F1656">
        <w:rPr>
          <w:rFonts w:asciiTheme="minorHAnsi" w:hAnsiTheme="minorHAnsi" w:cstheme="minorHAnsi"/>
          <w:sz w:val="22"/>
          <w:szCs w:val="22"/>
          <w:lang w:val="pl-PL"/>
        </w:rPr>
        <w:t>podbr</w:t>
      </w:r>
      <w:proofErr w:type="spellEnd"/>
      <w:r w:rsidRPr="005F1656">
        <w:rPr>
          <w:rFonts w:asciiTheme="minorHAnsi" w:hAnsiTheme="minorHAnsi" w:cstheme="minorHAnsi"/>
          <w:sz w:val="22"/>
          <w:szCs w:val="22"/>
          <w:lang w:val="es-ES_tradnl"/>
        </w:rPr>
        <w:t>ó</w:t>
      </w:r>
      <w:proofErr w:type="spellStart"/>
      <w:r w:rsidRPr="005F1656">
        <w:rPr>
          <w:rFonts w:asciiTheme="minorHAnsi" w:hAnsiTheme="minorHAnsi" w:cstheme="minorHAnsi"/>
          <w:sz w:val="22"/>
          <w:szCs w:val="22"/>
          <w:lang w:val="pl-PL"/>
        </w:rPr>
        <w:t>dka</w:t>
      </w:r>
      <w:proofErr w:type="spellEnd"/>
      <w:r w:rsidRPr="005F1656">
        <w:rPr>
          <w:rFonts w:asciiTheme="minorHAnsi" w:hAnsiTheme="minorHAnsi" w:cstheme="minorHAnsi"/>
          <w:sz w:val="22"/>
          <w:szCs w:val="22"/>
          <w:lang w:val="pl-PL"/>
        </w:rPr>
        <w:t>)</w:t>
      </w:r>
    </w:p>
    <w:p w:rsidR="005F1656" w:rsidRPr="005F1656" w:rsidRDefault="005F1656" w:rsidP="005F1656">
      <w:pPr>
        <w:pStyle w:val="Styltabeli2"/>
        <w:rPr>
          <w:rFonts w:asciiTheme="minorHAnsi" w:eastAsia="Helvetica" w:hAnsiTheme="minorHAnsi" w:cstheme="minorHAnsi"/>
          <w:sz w:val="22"/>
          <w:szCs w:val="22"/>
          <w:lang w:val="pl-PL"/>
        </w:rPr>
      </w:pPr>
      <w:r w:rsidRPr="005F1656">
        <w:rPr>
          <w:rFonts w:asciiTheme="minorHAnsi" w:hAnsiTheme="minorHAnsi" w:cstheme="minorHAnsi"/>
          <w:sz w:val="22"/>
          <w:szCs w:val="22"/>
          <w:lang w:val="pl-PL"/>
        </w:rPr>
        <w:t xml:space="preserve">- mocowanie maski odbywa się za pomocą gumki z możliwością regulacji, </w:t>
      </w:r>
    </w:p>
    <w:p w:rsidR="005F1656" w:rsidRPr="005F1656" w:rsidRDefault="005F1656" w:rsidP="005F1656">
      <w:pPr>
        <w:pStyle w:val="Styltabeli2"/>
        <w:rPr>
          <w:rFonts w:asciiTheme="minorHAnsi" w:eastAsia="Helvetica" w:hAnsiTheme="minorHAnsi" w:cstheme="minorHAnsi"/>
          <w:sz w:val="22"/>
          <w:szCs w:val="22"/>
          <w:lang w:val="pl-PL"/>
        </w:rPr>
      </w:pPr>
      <w:r w:rsidRPr="005F1656">
        <w:rPr>
          <w:rFonts w:asciiTheme="minorHAnsi" w:hAnsiTheme="minorHAnsi" w:cstheme="minorHAnsi"/>
          <w:sz w:val="22"/>
          <w:szCs w:val="22"/>
          <w:lang w:val="pl-PL"/>
        </w:rPr>
        <w:t xml:space="preserve">- w zestawie z maską znajduje się </w:t>
      </w:r>
      <w:r w:rsidRPr="005F1656">
        <w:rPr>
          <w:rFonts w:asciiTheme="minorHAnsi" w:hAnsiTheme="minorHAnsi" w:cstheme="minorHAnsi"/>
          <w:sz w:val="22"/>
          <w:szCs w:val="22"/>
          <w:lang w:val="es-ES_tradnl"/>
        </w:rPr>
        <w:t>dren o d</w:t>
      </w:r>
      <w:proofErr w:type="spellStart"/>
      <w:r w:rsidRPr="005F1656">
        <w:rPr>
          <w:rFonts w:asciiTheme="minorHAnsi" w:hAnsiTheme="minorHAnsi" w:cstheme="minorHAnsi"/>
          <w:sz w:val="22"/>
          <w:szCs w:val="22"/>
          <w:lang w:val="pl-PL"/>
        </w:rPr>
        <w:t>ługości</w:t>
      </w:r>
      <w:proofErr w:type="spellEnd"/>
      <w:r w:rsidRPr="005F1656">
        <w:rPr>
          <w:rFonts w:asciiTheme="minorHAnsi" w:hAnsiTheme="minorHAnsi" w:cstheme="minorHAnsi"/>
          <w:sz w:val="22"/>
          <w:szCs w:val="22"/>
          <w:lang w:val="pl-PL"/>
        </w:rPr>
        <w:t xml:space="preserve"> 2,1m i przekroju gwiazdkowym, zapewniającym drożność,</w:t>
      </w:r>
    </w:p>
    <w:p w:rsidR="00151F5E" w:rsidRPr="00EE7E33" w:rsidRDefault="00151F5E" w:rsidP="00151F5E">
      <w:pPr>
        <w:spacing w:after="0" w:line="240" w:lineRule="auto"/>
        <w:jc w:val="both"/>
        <w:rPr>
          <w:rFonts w:ascii="Arial" w:hAnsi="Arial" w:cs="Arial"/>
          <w:sz w:val="8"/>
          <w:szCs w:val="8"/>
        </w:rPr>
      </w:pPr>
    </w:p>
    <w:p w:rsidR="00151F5E" w:rsidRDefault="00151F5E" w:rsidP="00151F5E">
      <w:pPr>
        <w:spacing w:after="0" w:line="360" w:lineRule="auto"/>
        <w:jc w:val="both"/>
        <w:rPr>
          <w:rFonts w:asciiTheme="minorHAnsi" w:hAnsiTheme="minorHAnsi" w:cstheme="minorHAnsi"/>
          <w:b/>
          <w:sz w:val="20"/>
          <w:szCs w:val="20"/>
          <w:shd w:val="clear" w:color="auto" w:fill="FFFFFF"/>
        </w:rPr>
      </w:pPr>
      <w:r w:rsidRPr="00EE7E33">
        <w:rPr>
          <w:rFonts w:cs="Tahoma"/>
          <w:b/>
          <w:sz w:val="20"/>
        </w:rPr>
        <w:t xml:space="preserve">Odpowiedź </w:t>
      </w:r>
      <w:r w:rsidRPr="00EE7E33">
        <w:rPr>
          <w:rFonts w:asciiTheme="minorHAnsi" w:hAnsiTheme="minorHAnsi" w:cstheme="minorHAnsi"/>
          <w:b/>
          <w:sz w:val="20"/>
          <w:szCs w:val="20"/>
          <w:shd w:val="clear" w:color="auto" w:fill="FFFFFF"/>
        </w:rPr>
        <w:t xml:space="preserve">Zamawiający </w:t>
      </w:r>
      <w:r>
        <w:rPr>
          <w:rFonts w:asciiTheme="minorHAnsi" w:hAnsiTheme="minorHAnsi" w:cstheme="minorHAnsi"/>
          <w:b/>
          <w:sz w:val="20"/>
          <w:szCs w:val="20"/>
        </w:rPr>
        <w:t>pozostawia zapisy SIWZ bez zmian</w:t>
      </w:r>
      <w:r w:rsidRPr="00EE7E33">
        <w:rPr>
          <w:rFonts w:asciiTheme="minorHAnsi" w:hAnsiTheme="minorHAnsi" w:cstheme="minorHAnsi"/>
          <w:b/>
          <w:sz w:val="20"/>
          <w:szCs w:val="20"/>
          <w:shd w:val="clear" w:color="auto" w:fill="FFFFFF"/>
        </w:rPr>
        <w:t>.</w:t>
      </w:r>
    </w:p>
    <w:p w:rsidR="00151F5E" w:rsidRDefault="00151F5E" w:rsidP="004777FB">
      <w:pPr>
        <w:spacing w:after="0" w:line="360" w:lineRule="auto"/>
        <w:jc w:val="both"/>
        <w:rPr>
          <w:rFonts w:asciiTheme="minorHAnsi" w:hAnsiTheme="minorHAnsi" w:cstheme="minorHAnsi"/>
          <w:b/>
          <w:sz w:val="20"/>
          <w:szCs w:val="20"/>
          <w:shd w:val="clear" w:color="auto" w:fill="FFFFFF"/>
        </w:rPr>
      </w:pPr>
    </w:p>
    <w:p w:rsidR="00151F5E" w:rsidRPr="00EE7E33" w:rsidRDefault="00151F5E" w:rsidP="00151F5E">
      <w:pPr>
        <w:spacing w:after="0" w:line="240" w:lineRule="auto"/>
        <w:jc w:val="both"/>
        <w:rPr>
          <w:rFonts w:cs="Tahoma"/>
          <w:b/>
          <w:sz w:val="20"/>
          <w:szCs w:val="20"/>
        </w:rPr>
      </w:pPr>
      <w:r>
        <w:rPr>
          <w:rFonts w:cs="Tahoma"/>
          <w:b/>
          <w:sz w:val="20"/>
          <w:szCs w:val="20"/>
        </w:rPr>
        <w:t>PYTANIE nr 35</w:t>
      </w:r>
      <w:r w:rsidRPr="00EE7E33">
        <w:rPr>
          <w:rFonts w:cs="Tahoma"/>
          <w:b/>
          <w:sz w:val="20"/>
          <w:szCs w:val="20"/>
        </w:rPr>
        <w:t>:</w:t>
      </w:r>
    </w:p>
    <w:p w:rsidR="005F1656" w:rsidRPr="005F1656" w:rsidRDefault="005F1656" w:rsidP="005F1656">
      <w:pPr>
        <w:pStyle w:val="Styltabeli2"/>
        <w:rPr>
          <w:rFonts w:asciiTheme="minorHAnsi" w:eastAsia="Helvetica" w:hAnsiTheme="minorHAnsi" w:cstheme="minorHAnsi"/>
          <w:b/>
          <w:bCs/>
          <w:sz w:val="22"/>
          <w:szCs w:val="22"/>
          <w:lang w:val="pl-PL"/>
        </w:rPr>
      </w:pPr>
      <w:r w:rsidRPr="005F1656">
        <w:rPr>
          <w:rFonts w:asciiTheme="minorHAnsi" w:hAnsiTheme="minorHAnsi" w:cstheme="minorHAnsi"/>
          <w:b/>
          <w:bCs/>
          <w:sz w:val="22"/>
          <w:szCs w:val="22"/>
          <w:lang w:val="pl-PL"/>
        </w:rPr>
        <w:t>Pakiet nr 3.  Cewniki i akcesoria do odsysania w systemie zamkniętym</w:t>
      </w:r>
    </w:p>
    <w:p w:rsidR="005F1656" w:rsidRPr="005F1656" w:rsidRDefault="005F1656" w:rsidP="005F1656">
      <w:pPr>
        <w:pStyle w:val="Domylne"/>
        <w:suppressAutoHyphens/>
        <w:jc w:val="both"/>
        <w:rPr>
          <w:rFonts w:asciiTheme="minorHAnsi" w:hAnsiTheme="minorHAnsi" w:cstheme="minorHAnsi"/>
          <w:b/>
          <w:bCs/>
          <w:lang w:val="pl-PL"/>
        </w:rPr>
      </w:pPr>
      <w:r w:rsidRPr="005F1656">
        <w:rPr>
          <w:rFonts w:asciiTheme="minorHAnsi" w:hAnsiTheme="minorHAnsi" w:cstheme="minorHAnsi"/>
          <w:b/>
          <w:bCs/>
          <w:lang w:val="pl-PL"/>
        </w:rPr>
        <w:t>Pozycja 1</w:t>
      </w:r>
    </w:p>
    <w:p w:rsidR="005F1656" w:rsidRPr="005F1656" w:rsidRDefault="005F1656" w:rsidP="005F1656">
      <w:pPr>
        <w:pStyle w:val="Domylne"/>
        <w:suppressAutoHyphens/>
        <w:jc w:val="both"/>
        <w:rPr>
          <w:rFonts w:asciiTheme="minorHAnsi" w:hAnsiTheme="minorHAnsi" w:cstheme="minorHAnsi"/>
          <w:b/>
          <w:bCs/>
          <w:i/>
          <w:iCs/>
          <w:lang w:val="pl-PL"/>
        </w:rPr>
      </w:pPr>
      <w:r w:rsidRPr="005F1656">
        <w:rPr>
          <w:rFonts w:asciiTheme="minorHAnsi" w:hAnsiTheme="minorHAnsi" w:cstheme="minorHAnsi"/>
          <w:i/>
          <w:iCs/>
          <w:lang w:val="pl-PL"/>
        </w:rPr>
        <w:t>Prosimy Zamawiającego o dopuszczenie</w:t>
      </w:r>
      <w:r w:rsidRPr="005F1656">
        <w:rPr>
          <w:rFonts w:asciiTheme="minorHAnsi" w:hAnsiTheme="minorHAnsi" w:cstheme="minorHAnsi"/>
          <w:b/>
          <w:bCs/>
          <w:i/>
          <w:iCs/>
          <w:lang w:val="pl-PL"/>
        </w:rPr>
        <w:t xml:space="preserve">: </w:t>
      </w:r>
    </w:p>
    <w:p w:rsidR="005F1656" w:rsidRPr="005F1656" w:rsidRDefault="005F1656" w:rsidP="005F1656">
      <w:pPr>
        <w:pStyle w:val="Styltabeli2"/>
        <w:rPr>
          <w:rFonts w:asciiTheme="minorHAnsi" w:eastAsia="Helvetica" w:hAnsiTheme="minorHAnsi" w:cstheme="minorHAnsi"/>
          <w:sz w:val="22"/>
          <w:szCs w:val="22"/>
          <w:lang w:val="pl-PL"/>
        </w:rPr>
      </w:pPr>
      <w:r w:rsidRPr="005F1656">
        <w:rPr>
          <w:rFonts w:asciiTheme="minorHAnsi" w:hAnsiTheme="minorHAnsi" w:cstheme="minorHAnsi"/>
          <w:sz w:val="22"/>
          <w:szCs w:val="22"/>
          <w:lang w:val="pl-PL"/>
        </w:rPr>
        <w:t xml:space="preserve">Maska krtaniowa jednorazowego użytku, wykonana z polipropylenu, poliwęglanu i silikonu (pompowany mankiet silikonowy w „kolorze </w:t>
      </w:r>
      <w:proofErr w:type="spellStart"/>
      <w:r w:rsidRPr="005F1656">
        <w:rPr>
          <w:rFonts w:asciiTheme="minorHAnsi" w:hAnsiTheme="minorHAnsi" w:cstheme="minorHAnsi"/>
          <w:sz w:val="22"/>
          <w:szCs w:val="22"/>
          <w:lang w:val="pl-PL"/>
        </w:rPr>
        <w:t>sk</w:t>
      </w:r>
      <w:proofErr w:type="spellEnd"/>
      <w:r w:rsidRPr="005F1656">
        <w:rPr>
          <w:rFonts w:asciiTheme="minorHAnsi" w:hAnsiTheme="minorHAnsi" w:cstheme="minorHAnsi"/>
          <w:sz w:val="22"/>
          <w:szCs w:val="22"/>
          <w:lang w:val="es-ES_tradnl"/>
        </w:rPr>
        <w:t>ó</w:t>
      </w:r>
      <w:proofErr w:type="spellStart"/>
      <w:r w:rsidRPr="005F1656">
        <w:rPr>
          <w:rFonts w:asciiTheme="minorHAnsi" w:hAnsiTheme="minorHAnsi" w:cstheme="minorHAnsi"/>
          <w:sz w:val="22"/>
          <w:szCs w:val="22"/>
          <w:lang w:val="pl-PL"/>
        </w:rPr>
        <w:t>ry</w:t>
      </w:r>
      <w:proofErr w:type="spellEnd"/>
      <w:r w:rsidRPr="005F1656">
        <w:rPr>
          <w:rFonts w:asciiTheme="minorHAnsi" w:hAnsiTheme="minorHAnsi" w:cstheme="minorHAnsi"/>
          <w:sz w:val="22"/>
          <w:szCs w:val="22"/>
          <w:lang w:val="pl-PL"/>
        </w:rPr>
        <w:t>”), składają</w:t>
      </w:r>
      <w:r w:rsidRPr="005F1656">
        <w:rPr>
          <w:rFonts w:asciiTheme="minorHAnsi" w:hAnsiTheme="minorHAnsi" w:cstheme="minorHAnsi"/>
          <w:sz w:val="22"/>
          <w:szCs w:val="22"/>
          <w:lang w:val="it-IT"/>
        </w:rPr>
        <w:t>ca si</w:t>
      </w:r>
      <w:r w:rsidRPr="005F1656">
        <w:rPr>
          <w:rFonts w:asciiTheme="minorHAnsi" w:hAnsiTheme="minorHAnsi" w:cstheme="minorHAnsi"/>
          <w:sz w:val="22"/>
          <w:szCs w:val="22"/>
          <w:lang w:val="pl-PL"/>
        </w:rPr>
        <w:t>ę z trzech element</w:t>
      </w:r>
      <w:r w:rsidRPr="005F1656">
        <w:rPr>
          <w:rFonts w:asciiTheme="minorHAnsi" w:hAnsiTheme="minorHAnsi" w:cstheme="minorHAnsi"/>
          <w:sz w:val="22"/>
          <w:szCs w:val="22"/>
          <w:lang w:val="es-ES_tradnl"/>
        </w:rPr>
        <w:t>ó</w:t>
      </w:r>
      <w:r w:rsidRPr="005F1656">
        <w:rPr>
          <w:rFonts w:asciiTheme="minorHAnsi" w:hAnsiTheme="minorHAnsi" w:cstheme="minorHAnsi"/>
          <w:sz w:val="22"/>
          <w:szCs w:val="22"/>
          <w:lang w:val="pl-PL"/>
        </w:rPr>
        <w:t xml:space="preserve">w trwale ze sobą połączonych: rurki powietrznej, maski, wstępnie nadmuchanego mankietu niskociśnieniowego z możliwością dopompowania w celu lepszego dopasowania maski. Produkt wolny od lateksu, </w:t>
      </w:r>
      <w:proofErr w:type="spellStart"/>
      <w:r w:rsidRPr="005F1656">
        <w:rPr>
          <w:rFonts w:asciiTheme="minorHAnsi" w:hAnsiTheme="minorHAnsi" w:cstheme="minorHAnsi"/>
          <w:sz w:val="22"/>
          <w:szCs w:val="22"/>
          <w:lang w:val="pl-PL"/>
        </w:rPr>
        <w:t>ftalan</w:t>
      </w:r>
      <w:proofErr w:type="spellEnd"/>
      <w:r w:rsidRPr="005F1656">
        <w:rPr>
          <w:rFonts w:asciiTheme="minorHAnsi" w:hAnsiTheme="minorHAnsi" w:cstheme="minorHAnsi"/>
          <w:sz w:val="22"/>
          <w:szCs w:val="22"/>
          <w:lang w:val="es-ES_tradnl"/>
        </w:rPr>
        <w:t>ó</w:t>
      </w:r>
      <w:r w:rsidRPr="005F1656">
        <w:rPr>
          <w:rFonts w:asciiTheme="minorHAnsi" w:hAnsiTheme="minorHAnsi" w:cstheme="minorHAnsi"/>
          <w:sz w:val="22"/>
          <w:szCs w:val="22"/>
          <w:lang w:val="pl-PL"/>
        </w:rPr>
        <w:t xml:space="preserve">w DEHP, </w:t>
      </w:r>
      <w:proofErr w:type="spellStart"/>
      <w:r w:rsidRPr="005F1656">
        <w:rPr>
          <w:rFonts w:asciiTheme="minorHAnsi" w:hAnsiTheme="minorHAnsi" w:cstheme="minorHAnsi"/>
          <w:sz w:val="22"/>
          <w:szCs w:val="22"/>
          <w:lang w:val="pl-PL"/>
        </w:rPr>
        <w:t>bisfenolu</w:t>
      </w:r>
      <w:proofErr w:type="spellEnd"/>
      <w:r w:rsidRPr="005F1656">
        <w:rPr>
          <w:rFonts w:asciiTheme="minorHAnsi" w:hAnsiTheme="minorHAnsi" w:cstheme="minorHAnsi"/>
          <w:sz w:val="22"/>
          <w:szCs w:val="22"/>
          <w:lang w:val="pl-PL"/>
        </w:rPr>
        <w:t>. Wyraźne oznakowanie numeryczne rozmiaru maski na końcu rurki powietrznej. Dostępne rozmiary (waga pacjenta): 1,0 (&lt; 5 kg); 1,5 (5-10 kg); 2,0 (10-20 kg); 2,5 (20-30 kg); 3,0 30-50 kg); 4,0 (50-70 kg); 5,0 (70-100 kg) - wszystkie rozmiary mają pochodzić od jednego Producenta. Produkt sterylny, sterylizowany tlenkiem etylenu, pakowany folia-papier.</w:t>
      </w:r>
    </w:p>
    <w:p w:rsidR="00151F5E" w:rsidRPr="00EE7E33" w:rsidRDefault="00151F5E" w:rsidP="00151F5E">
      <w:pPr>
        <w:spacing w:after="0" w:line="240" w:lineRule="auto"/>
        <w:jc w:val="both"/>
        <w:rPr>
          <w:rFonts w:ascii="Arial" w:hAnsi="Arial" w:cs="Arial"/>
          <w:sz w:val="8"/>
          <w:szCs w:val="8"/>
        </w:rPr>
      </w:pPr>
    </w:p>
    <w:p w:rsidR="00151F5E" w:rsidRDefault="00151F5E" w:rsidP="00151F5E">
      <w:pPr>
        <w:spacing w:after="0" w:line="360" w:lineRule="auto"/>
        <w:jc w:val="both"/>
        <w:rPr>
          <w:rFonts w:asciiTheme="minorHAnsi" w:hAnsiTheme="minorHAnsi" w:cstheme="minorHAnsi"/>
          <w:b/>
          <w:sz w:val="20"/>
          <w:szCs w:val="20"/>
          <w:shd w:val="clear" w:color="auto" w:fill="FFFFFF"/>
        </w:rPr>
      </w:pPr>
      <w:r w:rsidRPr="00EE7E33">
        <w:rPr>
          <w:rFonts w:cs="Tahoma"/>
          <w:b/>
          <w:sz w:val="20"/>
        </w:rPr>
        <w:lastRenderedPageBreak/>
        <w:t xml:space="preserve">Odpowiedź </w:t>
      </w:r>
      <w:r w:rsidRPr="00EE7E33">
        <w:rPr>
          <w:rFonts w:asciiTheme="minorHAnsi" w:hAnsiTheme="minorHAnsi" w:cstheme="minorHAnsi"/>
          <w:b/>
          <w:sz w:val="20"/>
          <w:szCs w:val="20"/>
          <w:shd w:val="clear" w:color="auto" w:fill="FFFFFF"/>
        </w:rPr>
        <w:t xml:space="preserve">Zamawiający </w:t>
      </w:r>
      <w:r>
        <w:rPr>
          <w:rFonts w:asciiTheme="minorHAnsi" w:hAnsiTheme="minorHAnsi" w:cstheme="minorHAnsi"/>
          <w:b/>
          <w:sz w:val="20"/>
          <w:szCs w:val="20"/>
        </w:rPr>
        <w:t>pozostawia zapisy SIWZ bez zmian</w:t>
      </w:r>
      <w:r w:rsidRPr="00EE7E33">
        <w:rPr>
          <w:rFonts w:asciiTheme="minorHAnsi" w:hAnsiTheme="minorHAnsi" w:cstheme="minorHAnsi"/>
          <w:b/>
          <w:sz w:val="20"/>
          <w:szCs w:val="20"/>
          <w:shd w:val="clear" w:color="auto" w:fill="FFFFFF"/>
        </w:rPr>
        <w:t>.</w:t>
      </w:r>
    </w:p>
    <w:p w:rsidR="00151F5E" w:rsidRDefault="00151F5E" w:rsidP="004777FB">
      <w:pPr>
        <w:spacing w:after="0" w:line="360" w:lineRule="auto"/>
        <w:jc w:val="both"/>
        <w:rPr>
          <w:rFonts w:asciiTheme="minorHAnsi" w:hAnsiTheme="minorHAnsi" w:cstheme="minorHAnsi"/>
          <w:b/>
          <w:sz w:val="20"/>
          <w:szCs w:val="20"/>
          <w:shd w:val="clear" w:color="auto" w:fill="FFFFFF"/>
        </w:rPr>
      </w:pPr>
    </w:p>
    <w:p w:rsidR="00151F5E" w:rsidRPr="00EE7E33" w:rsidRDefault="00151F5E" w:rsidP="00151F5E">
      <w:pPr>
        <w:spacing w:after="0" w:line="240" w:lineRule="auto"/>
        <w:jc w:val="both"/>
        <w:rPr>
          <w:rFonts w:cs="Tahoma"/>
          <w:b/>
          <w:sz w:val="20"/>
          <w:szCs w:val="20"/>
        </w:rPr>
      </w:pPr>
      <w:r>
        <w:rPr>
          <w:rFonts w:cs="Tahoma"/>
          <w:b/>
          <w:sz w:val="20"/>
          <w:szCs w:val="20"/>
        </w:rPr>
        <w:t>PYTANIE nr 36</w:t>
      </w:r>
      <w:r w:rsidRPr="00EE7E33">
        <w:rPr>
          <w:rFonts w:cs="Tahoma"/>
          <w:b/>
          <w:sz w:val="20"/>
          <w:szCs w:val="20"/>
        </w:rPr>
        <w:t>:</w:t>
      </w:r>
    </w:p>
    <w:p w:rsidR="005F1656" w:rsidRPr="005F1656" w:rsidRDefault="005F1656" w:rsidP="005F1656">
      <w:pPr>
        <w:pStyle w:val="Styltabeli2"/>
        <w:rPr>
          <w:rFonts w:asciiTheme="minorHAnsi" w:eastAsia="Helvetica" w:hAnsiTheme="minorHAnsi" w:cstheme="minorHAnsi"/>
          <w:b/>
          <w:bCs/>
          <w:sz w:val="22"/>
          <w:szCs w:val="22"/>
          <w:lang w:val="pl-PL"/>
        </w:rPr>
      </w:pPr>
      <w:r w:rsidRPr="005F1656">
        <w:rPr>
          <w:rFonts w:asciiTheme="minorHAnsi" w:hAnsiTheme="minorHAnsi" w:cstheme="minorHAnsi"/>
          <w:b/>
          <w:bCs/>
          <w:sz w:val="22"/>
          <w:szCs w:val="22"/>
          <w:lang w:val="pl-PL"/>
        </w:rPr>
        <w:t>Pakiet nr 3.  Cewniki i akcesoria do odsysania w systemie zamkniętym</w:t>
      </w:r>
    </w:p>
    <w:p w:rsidR="005F1656" w:rsidRPr="005F1656" w:rsidRDefault="005F1656" w:rsidP="005F1656">
      <w:pPr>
        <w:pStyle w:val="Domylne"/>
        <w:suppressAutoHyphens/>
        <w:jc w:val="both"/>
        <w:rPr>
          <w:rFonts w:asciiTheme="minorHAnsi" w:hAnsiTheme="minorHAnsi" w:cstheme="minorHAnsi"/>
          <w:b/>
          <w:bCs/>
          <w:lang w:val="pl-PL"/>
        </w:rPr>
      </w:pPr>
      <w:r w:rsidRPr="005F1656">
        <w:rPr>
          <w:rFonts w:asciiTheme="minorHAnsi" w:hAnsiTheme="minorHAnsi" w:cstheme="minorHAnsi"/>
          <w:b/>
          <w:bCs/>
          <w:lang w:val="pl-PL"/>
        </w:rPr>
        <w:t>Pozycja 2</w:t>
      </w:r>
    </w:p>
    <w:p w:rsidR="005F1656" w:rsidRPr="005F1656" w:rsidRDefault="005F1656" w:rsidP="005F1656">
      <w:pPr>
        <w:pStyle w:val="Domylne"/>
        <w:suppressAutoHyphens/>
        <w:jc w:val="both"/>
        <w:rPr>
          <w:rFonts w:asciiTheme="minorHAnsi" w:hAnsiTheme="minorHAnsi" w:cstheme="minorHAnsi"/>
          <w:i/>
          <w:iCs/>
          <w:lang w:val="pl-PL"/>
        </w:rPr>
      </w:pPr>
      <w:r w:rsidRPr="005F1656">
        <w:rPr>
          <w:rFonts w:asciiTheme="minorHAnsi" w:hAnsiTheme="minorHAnsi" w:cstheme="minorHAnsi"/>
          <w:i/>
          <w:iCs/>
          <w:lang w:val="pl-PL"/>
        </w:rPr>
        <w:t>Prosimy Zamawiającego o dopuszczenie</w:t>
      </w:r>
      <w:r w:rsidRPr="005F1656">
        <w:rPr>
          <w:rFonts w:asciiTheme="minorHAnsi" w:hAnsiTheme="minorHAnsi" w:cstheme="minorHAnsi"/>
          <w:b/>
          <w:bCs/>
          <w:i/>
          <w:iCs/>
          <w:lang w:val="pl-PL"/>
        </w:rPr>
        <w:t>:</w:t>
      </w:r>
    </w:p>
    <w:p w:rsidR="005F1656" w:rsidRPr="005F1656" w:rsidRDefault="005F1656" w:rsidP="005F1656">
      <w:pPr>
        <w:pStyle w:val="Styltabeli2"/>
        <w:rPr>
          <w:rFonts w:asciiTheme="minorHAnsi" w:eastAsia="Helvetica" w:hAnsiTheme="minorHAnsi" w:cstheme="minorHAnsi"/>
          <w:sz w:val="22"/>
          <w:szCs w:val="22"/>
          <w:lang w:val="pl-PL"/>
        </w:rPr>
      </w:pPr>
      <w:r w:rsidRPr="005F1656">
        <w:rPr>
          <w:rFonts w:asciiTheme="minorHAnsi" w:hAnsiTheme="minorHAnsi" w:cstheme="minorHAnsi"/>
          <w:sz w:val="22"/>
          <w:szCs w:val="22"/>
          <w:lang w:val="pl-PL"/>
        </w:rPr>
        <w:t xml:space="preserve">Cewnik do odsysania w systemie zamkniętym na 72 godziny do rurek intubacyjnych o </w:t>
      </w:r>
      <w:proofErr w:type="spellStart"/>
      <w:r w:rsidRPr="005F1656">
        <w:rPr>
          <w:rFonts w:asciiTheme="minorHAnsi" w:hAnsiTheme="minorHAnsi" w:cstheme="minorHAnsi"/>
          <w:sz w:val="22"/>
          <w:szCs w:val="22"/>
          <w:lang w:val="pl-PL"/>
        </w:rPr>
        <w:t>długoś</w:t>
      </w:r>
      <w:proofErr w:type="spellEnd"/>
      <w:r w:rsidRPr="005F1656">
        <w:rPr>
          <w:rFonts w:asciiTheme="minorHAnsi" w:hAnsiTheme="minorHAnsi" w:cstheme="minorHAnsi"/>
          <w:sz w:val="22"/>
          <w:szCs w:val="22"/>
          <w:lang w:val="it-IT"/>
        </w:rPr>
        <w:t>ci 5</w:t>
      </w:r>
      <w:r w:rsidRPr="005F1656">
        <w:rPr>
          <w:rFonts w:asciiTheme="minorHAnsi" w:hAnsiTheme="minorHAnsi" w:cstheme="minorHAnsi"/>
          <w:sz w:val="22"/>
          <w:szCs w:val="22"/>
          <w:lang w:val="pl-PL"/>
        </w:rPr>
        <w:t xml:space="preserve">6 cm, skalowany co 1 cm, rozmiar kodowany kolorystycznie oraz numerycznie na cewniku, z jednym otworem centralnym i 2 bocznymi, z blokadą próżni wyposażoną w zatyczkę na uwięzi, pozbawiony DEHP w rozmiarach: 10 ; 12 ; 14 i 16 </w:t>
      </w:r>
      <w:proofErr w:type="spellStart"/>
      <w:r w:rsidRPr="005F1656">
        <w:rPr>
          <w:rFonts w:asciiTheme="minorHAnsi" w:hAnsiTheme="minorHAnsi" w:cstheme="minorHAnsi"/>
          <w:sz w:val="22"/>
          <w:szCs w:val="22"/>
          <w:lang w:val="pl-PL"/>
        </w:rPr>
        <w:t>Fr</w:t>
      </w:r>
      <w:proofErr w:type="spellEnd"/>
      <w:r w:rsidRPr="005F1656">
        <w:rPr>
          <w:rFonts w:asciiTheme="minorHAnsi" w:hAnsiTheme="minorHAnsi" w:cstheme="minorHAnsi"/>
          <w:sz w:val="22"/>
          <w:szCs w:val="22"/>
          <w:lang w:val="pl-PL"/>
        </w:rPr>
        <w:t>, kompatybilny z adapterem do dr</w:t>
      </w:r>
      <w:r w:rsidRPr="005F1656">
        <w:rPr>
          <w:rFonts w:asciiTheme="minorHAnsi" w:hAnsiTheme="minorHAnsi" w:cstheme="minorHAnsi"/>
          <w:sz w:val="22"/>
          <w:szCs w:val="22"/>
          <w:lang w:val="es-ES_tradnl"/>
        </w:rPr>
        <w:t>ó</w:t>
      </w:r>
      <w:r w:rsidRPr="005F1656">
        <w:rPr>
          <w:rFonts w:asciiTheme="minorHAnsi" w:hAnsiTheme="minorHAnsi" w:cstheme="minorHAnsi"/>
          <w:sz w:val="22"/>
          <w:szCs w:val="22"/>
          <w:lang w:val="pl-PL"/>
        </w:rPr>
        <w:t>g oddechowych.</w:t>
      </w:r>
    </w:p>
    <w:p w:rsidR="00151F5E" w:rsidRPr="005F1656" w:rsidRDefault="00151F5E" w:rsidP="005F1656">
      <w:pPr>
        <w:pStyle w:val="Styltabeli2"/>
        <w:rPr>
          <w:rFonts w:asciiTheme="minorHAnsi" w:eastAsia="Calibri" w:hAnsiTheme="minorHAnsi" w:cstheme="minorHAnsi"/>
          <w:sz w:val="8"/>
          <w:szCs w:val="8"/>
          <w:lang w:val="pl-PL"/>
        </w:rPr>
      </w:pPr>
    </w:p>
    <w:p w:rsidR="00151F5E" w:rsidRDefault="00151F5E" w:rsidP="004777FB">
      <w:pPr>
        <w:spacing w:after="0" w:line="360" w:lineRule="auto"/>
        <w:jc w:val="both"/>
        <w:rPr>
          <w:rFonts w:asciiTheme="minorHAnsi" w:hAnsiTheme="minorHAnsi" w:cstheme="minorHAnsi"/>
          <w:b/>
          <w:sz w:val="20"/>
          <w:szCs w:val="20"/>
          <w:shd w:val="clear" w:color="auto" w:fill="FFFFFF"/>
        </w:rPr>
      </w:pPr>
      <w:r w:rsidRPr="00EE7E33">
        <w:rPr>
          <w:rFonts w:cs="Tahoma"/>
          <w:b/>
          <w:sz w:val="20"/>
        </w:rPr>
        <w:t xml:space="preserve">Odpowiedź </w:t>
      </w:r>
      <w:r w:rsidRPr="00EE7E33">
        <w:rPr>
          <w:rFonts w:asciiTheme="minorHAnsi" w:hAnsiTheme="minorHAnsi" w:cstheme="minorHAnsi"/>
          <w:b/>
          <w:sz w:val="20"/>
          <w:szCs w:val="20"/>
          <w:shd w:val="clear" w:color="auto" w:fill="FFFFFF"/>
        </w:rPr>
        <w:t xml:space="preserve">Zamawiający </w:t>
      </w:r>
      <w:r w:rsidR="0025075A">
        <w:rPr>
          <w:rFonts w:asciiTheme="minorHAnsi" w:hAnsiTheme="minorHAnsi" w:cstheme="minorHAnsi"/>
          <w:b/>
          <w:sz w:val="20"/>
          <w:szCs w:val="20"/>
        </w:rPr>
        <w:t>dopuszcza wyżej opisane cewniki</w:t>
      </w:r>
      <w:r w:rsidR="00E64271">
        <w:rPr>
          <w:rFonts w:asciiTheme="minorHAnsi" w:hAnsiTheme="minorHAnsi" w:cstheme="minorHAnsi"/>
          <w:b/>
          <w:sz w:val="20"/>
          <w:szCs w:val="20"/>
        </w:rPr>
        <w:t xml:space="preserve"> do odsysania</w:t>
      </w:r>
      <w:r w:rsidRPr="00EE7E33">
        <w:rPr>
          <w:rFonts w:asciiTheme="minorHAnsi" w:hAnsiTheme="minorHAnsi" w:cstheme="minorHAnsi"/>
          <w:b/>
          <w:sz w:val="20"/>
          <w:szCs w:val="20"/>
          <w:shd w:val="clear" w:color="auto" w:fill="FFFFFF"/>
        </w:rPr>
        <w:t>.</w:t>
      </w:r>
    </w:p>
    <w:p w:rsidR="005F1656" w:rsidRDefault="005F1656" w:rsidP="004777FB">
      <w:pPr>
        <w:spacing w:after="0" w:line="360" w:lineRule="auto"/>
        <w:jc w:val="both"/>
        <w:rPr>
          <w:rFonts w:asciiTheme="minorHAnsi" w:hAnsiTheme="minorHAnsi" w:cstheme="minorHAnsi"/>
          <w:b/>
          <w:sz w:val="20"/>
          <w:szCs w:val="20"/>
          <w:shd w:val="clear" w:color="auto" w:fill="FFFFFF"/>
        </w:rPr>
      </w:pPr>
    </w:p>
    <w:p w:rsidR="00151F5E" w:rsidRDefault="00151F5E" w:rsidP="00151F5E">
      <w:pPr>
        <w:spacing w:after="0" w:line="240" w:lineRule="auto"/>
        <w:jc w:val="both"/>
        <w:rPr>
          <w:rFonts w:cs="Tahoma"/>
          <w:b/>
          <w:sz w:val="20"/>
          <w:szCs w:val="20"/>
        </w:rPr>
      </w:pPr>
      <w:r>
        <w:rPr>
          <w:rFonts w:cs="Tahoma"/>
          <w:b/>
          <w:sz w:val="20"/>
          <w:szCs w:val="20"/>
        </w:rPr>
        <w:t>PYTANIE nr 37</w:t>
      </w:r>
      <w:r w:rsidRPr="00EE7E33">
        <w:rPr>
          <w:rFonts w:cs="Tahoma"/>
          <w:b/>
          <w:sz w:val="20"/>
          <w:szCs w:val="20"/>
        </w:rPr>
        <w:t>:</w:t>
      </w:r>
    </w:p>
    <w:p w:rsidR="005F1656" w:rsidRPr="005F1656" w:rsidRDefault="005F1656" w:rsidP="005F1656">
      <w:pPr>
        <w:pStyle w:val="Styltabeli2"/>
        <w:rPr>
          <w:rFonts w:asciiTheme="minorHAnsi" w:eastAsia="Helvetica" w:hAnsiTheme="minorHAnsi" w:cstheme="minorHAnsi"/>
          <w:b/>
          <w:bCs/>
          <w:sz w:val="22"/>
          <w:szCs w:val="22"/>
          <w:lang w:val="pl-PL"/>
        </w:rPr>
      </w:pPr>
      <w:r w:rsidRPr="005F1656">
        <w:rPr>
          <w:rFonts w:asciiTheme="minorHAnsi" w:hAnsiTheme="minorHAnsi" w:cstheme="minorHAnsi"/>
          <w:b/>
          <w:bCs/>
          <w:sz w:val="22"/>
          <w:szCs w:val="22"/>
          <w:lang w:val="pl-PL"/>
        </w:rPr>
        <w:t>Pakiet nr 3.  Cewniki i akcesoria do odsysania w systemie zamkniętym</w:t>
      </w:r>
    </w:p>
    <w:p w:rsidR="005F1656" w:rsidRPr="005F1656" w:rsidRDefault="005F1656" w:rsidP="005F1656">
      <w:pPr>
        <w:pStyle w:val="Domylne"/>
        <w:suppressAutoHyphens/>
        <w:jc w:val="both"/>
        <w:rPr>
          <w:rFonts w:asciiTheme="minorHAnsi" w:hAnsiTheme="minorHAnsi" w:cstheme="minorHAnsi"/>
          <w:b/>
          <w:bCs/>
          <w:lang w:val="pl-PL"/>
        </w:rPr>
      </w:pPr>
      <w:r w:rsidRPr="005F1656">
        <w:rPr>
          <w:rFonts w:asciiTheme="minorHAnsi" w:hAnsiTheme="minorHAnsi" w:cstheme="minorHAnsi"/>
          <w:b/>
          <w:bCs/>
          <w:lang w:val="pl-PL"/>
        </w:rPr>
        <w:t>Pozycja 3</w:t>
      </w:r>
    </w:p>
    <w:p w:rsidR="005F1656" w:rsidRPr="005F1656" w:rsidRDefault="005F1656" w:rsidP="005F1656">
      <w:pPr>
        <w:pStyle w:val="Domylne"/>
        <w:suppressAutoHyphens/>
        <w:jc w:val="both"/>
        <w:rPr>
          <w:rFonts w:asciiTheme="minorHAnsi" w:hAnsiTheme="minorHAnsi" w:cstheme="minorHAnsi"/>
          <w:b/>
          <w:bCs/>
          <w:i/>
          <w:iCs/>
          <w:lang w:val="pl-PL"/>
        </w:rPr>
      </w:pPr>
      <w:r w:rsidRPr="005F1656">
        <w:rPr>
          <w:rFonts w:asciiTheme="minorHAnsi" w:hAnsiTheme="minorHAnsi" w:cstheme="minorHAnsi"/>
          <w:i/>
          <w:iCs/>
          <w:lang w:val="pl-PL"/>
        </w:rPr>
        <w:t>Prosimy Zamawiającego o dopuszczenie</w:t>
      </w:r>
      <w:r w:rsidRPr="005F1656">
        <w:rPr>
          <w:rFonts w:asciiTheme="minorHAnsi" w:hAnsiTheme="minorHAnsi" w:cstheme="minorHAnsi"/>
          <w:b/>
          <w:bCs/>
          <w:i/>
          <w:iCs/>
          <w:lang w:val="pl-PL"/>
        </w:rPr>
        <w:t>:</w:t>
      </w:r>
    </w:p>
    <w:p w:rsidR="005F1656" w:rsidRPr="005F1656" w:rsidRDefault="005F1656" w:rsidP="005F1656">
      <w:pPr>
        <w:pStyle w:val="Styltabeli2"/>
        <w:rPr>
          <w:rFonts w:asciiTheme="minorHAnsi" w:eastAsia="Helvetica" w:hAnsiTheme="minorHAnsi" w:cstheme="minorHAnsi"/>
          <w:sz w:val="22"/>
          <w:szCs w:val="22"/>
          <w:lang w:val="pl-PL"/>
        </w:rPr>
      </w:pPr>
      <w:r w:rsidRPr="005F1656">
        <w:rPr>
          <w:rFonts w:asciiTheme="minorHAnsi" w:hAnsiTheme="minorHAnsi" w:cstheme="minorHAnsi"/>
          <w:sz w:val="22"/>
          <w:szCs w:val="22"/>
          <w:lang w:val="pl-PL"/>
        </w:rPr>
        <w:t xml:space="preserve">Cewnik do odsysania w systemie zamkniętym na 72 godziny do rurek tracheotomijnych o </w:t>
      </w:r>
      <w:proofErr w:type="spellStart"/>
      <w:r w:rsidRPr="005F1656">
        <w:rPr>
          <w:rFonts w:asciiTheme="minorHAnsi" w:hAnsiTheme="minorHAnsi" w:cstheme="minorHAnsi"/>
          <w:sz w:val="22"/>
          <w:szCs w:val="22"/>
          <w:lang w:val="pl-PL"/>
        </w:rPr>
        <w:t>długoś</w:t>
      </w:r>
      <w:proofErr w:type="spellEnd"/>
      <w:r w:rsidRPr="005F1656">
        <w:rPr>
          <w:rFonts w:asciiTheme="minorHAnsi" w:hAnsiTheme="minorHAnsi" w:cstheme="minorHAnsi"/>
          <w:sz w:val="22"/>
          <w:szCs w:val="22"/>
          <w:lang w:val="it-IT"/>
        </w:rPr>
        <w:t>ci 3</w:t>
      </w:r>
      <w:r w:rsidRPr="005F1656">
        <w:rPr>
          <w:rFonts w:asciiTheme="minorHAnsi" w:hAnsiTheme="minorHAnsi" w:cstheme="minorHAnsi"/>
          <w:sz w:val="22"/>
          <w:szCs w:val="22"/>
          <w:lang w:val="pl-PL"/>
        </w:rPr>
        <w:t xml:space="preserve">6 cm, skalowany co 1 cm, rozmiar kodowany kolorystycznie oraz numerycznie na cewniku, z jednym otworem centralnym i 2 bocznymi, z blokadą próżni wyposażoną w zatyczkę na uwięzi, pozbawiony DEHP w rozmiarach: 12 ; 14 i 16 </w:t>
      </w:r>
      <w:proofErr w:type="spellStart"/>
      <w:r w:rsidRPr="005F1656">
        <w:rPr>
          <w:rFonts w:asciiTheme="minorHAnsi" w:hAnsiTheme="minorHAnsi" w:cstheme="minorHAnsi"/>
          <w:sz w:val="22"/>
          <w:szCs w:val="22"/>
          <w:lang w:val="pl-PL"/>
        </w:rPr>
        <w:t>Fr</w:t>
      </w:r>
      <w:proofErr w:type="spellEnd"/>
      <w:r w:rsidRPr="005F1656">
        <w:rPr>
          <w:rFonts w:asciiTheme="minorHAnsi" w:hAnsiTheme="minorHAnsi" w:cstheme="minorHAnsi"/>
          <w:sz w:val="22"/>
          <w:szCs w:val="22"/>
          <w:lang w:val="pl-PL"/>
        </w:rPr>
        <w:t>, kompatybilny z adapterem do dr</w:t>
      </w:r>
      <w:r w:rsidRPr="005F1656">
        <w:rPr>
          <w:rFonts w:asciiTheme="minorHAnsi" w:hAnsiTheme="minorHAnsi" w:cstheme="minorHAnsi"/>
          <w:sz w:val="22"/>
          <w:szCs w:val="22"/>
          <w:lang w:val="es-ES_tradnl"/>
        </w:rPr>
        <w:t>ó</w:t>
      </w:r>
      <w:r w:rsidRPr="005F1656">
        <w:rPr>
          <w:rFonts w:asciiTheme="minorHAnsi" w:hAnsiTheme="minorHAnsi" w:cstheme="minorHAnsi"/>
          <w:sz w:val="22"/>
          <w:szCs w:val="22"/>
          <w:lang w:val="pl-PL"/>
        </w:rPr>
        <w:t>g oddechowych.</w:t>
      </w:r>
    </w:p>
    <w:p w:rsidR="00151F5E" w:rsidRPr="00EE7E33" w:rsidRDefault="00151F5E" w:rsidP="00151F5E">
      <w:pPr>
        <w:spacing w:after="0" w:line="240" w:lineRule="auto"/>
        <w:jc w:val="both"/>
        <w:rPr>
          <w:rFonts w:ascii="Arial" w:hAnsi="Arial" w:cs="Arial"/>
          <w:sz w:val="8"/>
          <w:szCs w:val="8"/>
        </w:rPr>
      </w:pPr>
    </w:p>
    <w:p w:rsidR="00151F5E" w:rsidRDefault="00151F5E" w:rsidP="00151F5E">
      <w:pPr>
        <w:spacing w:after="0" w:line="360" w:lineRule="auto"/>
        <w:jc w:val="both"/>
        <w:rPr>
          <w:rFonts w:asciiTheme="minorHAnsi" w:hAnsiTheme="minorHAnsi" w:cstheme="minorHAnsi"/>
          <w:b/>
          <w:sz w:val="20"/>
          <w:szCs w:val="20"/>
          <w:shd w:val="clear" w:color="auto" w:fill="FFFFFF"/>
        </w:rPr>
      </w:pPr>
      <w:r w:rsidRPr="00EE7E33">
        <w:rPr>
          <w:rFonts w:cs="Tahoma"/>
          <w:b/>
          <w:sz w:val="20"/>
        </w:rPr>
        <w:t xml:space="preserve">Odpowiedź </w:t>
      </w:r>
      <w:r w:rsidR="0025075A" w:rsidRPr="00EE7E33">
        <w:rPr>
          <w:rFonts w:asciiTheme="minorHAnsi" w:hAnsiTheme="minorHAnsi" w:cstheme="minorHAnsi"/>
          <w:b/>
          <w:sz w:val="20"/>
          <w:szCs w:val="20"/>
          <w:shd w:val="clear" w:color="auto" w:fill="FFFFFF"/>
        </w:rPr>
        <w:t xml:space="preserve">Zamawiający </w:t>
      </w:r>
      <w:r w:rsidR="0025075A">
        <w:rPr>
          <w:rFonts w:asciiTheme="minorHAnsi" w:hAnsiTheme="minorHAnsi" w:cstheme="minorHAnsi"/>
          <w:b/>
          <w:sz w:val="20"/>
          <w:szCs w:val="20"/>
        </w:rPr>
        <w:t>dopuszcza wyżej opisane cewniki</w:t>
      </w:r>
      <w:r w:rsidR="00E64271">
        <w:rPr>
          <w:rFonts w:asciiTheme="minorHAnsi" w:hAnsiTheme="minorHAnsi" w:cstheme="minorHAnsi"/>
          <w:b/>
          <w:sz w:val="20"/>
          <w:szCs w:val="20"/>
        </w:rPr>
        <w:t xml:space="preserve"> do odsysania</w:t>
      </w:r>
      <w:r w:rsidRPr="00EE7E33">
        <w:rPr>
          <w:rFonts w:asciiTheme="minorHAnsi" w:hAnsiTheme="minorHAnsi" w:cstheme="minorHAnsi"/>
          <w:b/>
          <w:sz w:val="20"/>
          <w:szCs w:val="20"/>
          <w:shd w:val="clear" w:color="auto" w:fill="FFFFFF"/>
        </w:rPr>
        <w:t>.</w:t>
      </w:r>
    </w:p>
    <w:p w:rsidR="00151F5E" w:rsidRDefault="00151F5E" w:rsidP="004777FB">
      <w:pPr>
        <w:spacing w:after="0" w:line="360" w:lineRule="auto"/>
        <w:jc w:val="both"/>
        <w:rPr>
          <w:rFonts w:asciiTheme="minorHAnsi" w:hAnsiTheme="minorHAnsi" w:cstheme="minorHAnsi"/>
          <w:b/>
          <w:sz w:val="20"/>
          <w:szCs w:val="20"/>
          <w:shd w:val="clear" w:color="auto" w:fill="FFFFFF"/>
        </w:rPr>
      </w:pPr>
    </w:p>
    <w:p w:rsidR="00151F5E" w:rsidRPr="00EE7E33" w:rsidRDefault="00151F5E" w:rsidP="00151F5E">
      <w:pPr>
        <w:spacing w:after="0" w:line="240" w:lineRule="auto"/>
        <w:jc w:val="both"/>
        <w:rPr>
          <w:rFonts w:cs="Tahoma"/>
          <w:b/>
          <w:sz w:val="20"/>
          <w:szCs w:val="20"/>
        </w:rPr>
      </w:pPr>
      <w:r>
        <w:rPr>
          <w:rFonts w:cs="Tahoma"/>
          <w:b/>
          <w:sz w:val="20"/>
          <w:szCs w:val="20"/>
        </w:rPr>
        <w:t>PYTANIE nr 38</w:t>
      </w:r>
      <w:r w:rsidRPr="00EE7E33">
        <w:rPr>
          <w:rFonts w:cs="Tahoma"/>
          <w:b/>
          <w:sz w:val="20"/>
          <w:szCs w:val="20"/>
        </w:rPr>
        <w:t>:</w:t>
      </w:r>
    </w:p>
    <w:p w:rsidR="005F1656" w:rsidRPr="005F1656" w:rsidRDefault="005F1656" w:rsidP="005F1656">
      <w:pPr>
        <w:pStyle w:val="Styltabeli2"/>
        <w:rPr>
          <w:rFonts w:asciiTheme="minorHAnsi" w:eastAsia="Helvetica" w:hAnsiTheme="minorHAnsi" w:cstheme="minorHAnsi"/>
          <w:b/>
          <w:bCs/>
          <w:sz w:val="22"/>
          <w:szCs w:val="22"/>
          <w:lang w:val="pl-PL"/>
        </w:rPr>
      </w:pPr>
      <w:r w:rsidRPr="005F1656">
        <w:rPr>
          <w:rFonts w:asciiTheme="minorHAnsi" w:hAnsiTheme="minorHAnsi" w:cstheme="minorHAnsi"/>
          <w:b/>
          <w:bCs/>
          <w:sz w:val="22"/>
          <w:szCs w:val="22"/>
          <w:lang w:val="pl-PL"/>
        </w:rPr>
        <w:t xml:space="preserve">Pakiet nr 4. Maski tlenowe </w:t>
      </w:r>
    </w:p>
    <w:p w:rsidR="005F1656" w:rsidRPr="005F1656" w:rsidRDefault="005F1656" w:rsidP="005F1656">
      <w:pPr>
        <w:pStyle w:val="Domylne"/>
        <w:suppressAutoHyphens/>
        <w:jc w:val="both"/>
        <w:rPr>
          <w:rFonts w:asciiTheme="minorHAnsi" w:hAnsiTheme="minorHAnsi" w:cstheme="minorHAnsi"/>
          <w:b/>
          <w:bCs/>
          <w:lang w:val="pl-PL"/>
        </w:rPr>
      </w:pPr>
      <w:r w:rsidRPr="005F1656">
        <w:rPr>
          <w:rFonts w:asciiTheme="minorHAnsi" w:hAnsiTheme="minorHAnsi" w:cstheme="minorHAnsi"/>
          <w:b/>
          <w:bCs/>
          <w:lang w:val="pl-PL"/>
        </w:rPr>
        <w:t>Pozycja 1</w:t>
      </w:r>
    </w:p>
    <w:p w:rsidR="005F1656" w:rsidRPr="005F1656" w:rsidRDefault="005F1656" w:rsidP="005F1656">
      <w:pPr>
        <w:pStyle w:val="Domylne"/>
        <w:suppressAutoHyphens/>
        <w:jc w:val="both"/>
        <w:rPr>
          <w:rFonts w:asciiTheme="minorHAnsi" w:hAnsiTheme="minorHAnsi" w:cstheme="minorHAnsi"/>
          <w:i/>
          <w:iCs/>
          <w:lang w:val="pl-PL"/>
        </w:rPr>
      </w:pPr>
      <w:r w:rsidRPr="005F1656">
        <w:rPr>
          <w:rFonts w:asciiTheme="minorHAnsi" w:hAnsiTheme="minorHAnsi" w:cstheme="minorHAnsi"/>
          <w:i/>
          <w:iCs/>
          <w:lang w:val="pl-PL"/>
        </w:rPr>
        <w:t>Prosimy Zamawiającego o dopuszczenie</w:t>
      </w:r>
      <w:r w:rsidRPr="005F1656">
        <w:rPr>
          <w:rFonts w:asciiTheme="minorHAnsi" w:hAnsiTheme="minorHAnsi" w:cstheme="minorHAnsi"/>
          <w:b/>
          <w:bCs/>
          <w:i/>
          <w:iCs/>
          <w:lang w:val="pl-PL"/>
        </w:rPr>
        <w:t>:</w:t>
      </w:r>
    </w:p>
    <w:p w:rsidR="005F1656" w:rsidRPr="005F1656" w:rsidRDefault="005F1656" w:rsidP="005F1656">
      <w:pPr>
        <w:pStyle w:val="Styltabeli2"/>
        <w:rPr>
          <w:rFonts w:asciiTheme="minorHAnsi" w:eastAsia="Helvetica" w:hAnsiTheme="minorHAnsi" w:cstheme="minorHAnsi"/>
          <w:sz w:val="22"/>
          <w:szCs w:val="22"/>
          <w:lang w:val="pl-PL"/>
        </w:rPr>
      </w:pPr>
      <w:r w:rsidRPr="005F1656">
        <w:rPr>
          <w:rFonts w:asciiTheme="minorHAnsi" w:hAnsiTheme="minorHAnsi" w:cstheme="minorHAnsi"/>
          <w:sz w:val="22"/>
          <w:szCs w:val="22"/>
          <w:lang w:val="pl-PL"/>
        </w:rPr>
        <w:t xml:space="preserve">Maska tlenowa z nebulizatorem </w:t>
      </w:r>
      <w:proofErr w:type="spellStart"/>
      <w:r w:rsidRPr="005F1656">
        <w:rPr>
          <w:rFonts w:asciiTheme="minorHAnsi" w:hAnsiTheme="minorHAnsi" w:cstheme="minorHAnsi"/>
          <w:sz w:val="22"/>
          <w:szCs w:val="22"/>
          <w:lang w:val="pl-PL"/>
        </w:rPr>
        <w:t>poj</w:t>
      </w:r>
      <w:proofErr w:type="spellEnd"/>
      <w:r w:rsidRPr="005F1656">
        <w:rPr>
          <w:rFonts w:asciiTheme="minorHAnsi" w:hAnsiTheme="minorHAnsi" w:cstheme="minorHAnsi"/>
          <w:sz w:val="22"/>
          <w:szCs w:val="22"/>
          <w:lang w:val="pl-PL"/>
        </w:rPr>
        <w:t xml:space="preserve"> 6 ml, skalowany co 1 ml, rozbijanie cząstek leku średnio 2,13 mikrona z możliwością regulacji obwodu na głowie i drenem tlenowym min. 210 cm z min. 6 wtopionymi elementami wzmacniającymi i chroniącymi przed załamaniem drenu. Znormalizowane </w:t>
      </w:r>
      <w:proofErr w:type="spellStart"/>
      <w:r w:rsidRPr="005F1656">
        <w:rPr>
          <w:rFonts w:asciiTheme="minorHAnsi" w:hAnsiTheme="minorHAnsi" w:cstheme="minorHAnsi"/>
          <w:sz w:val="22"/>
          <w:szCs w:val="22"/>
          <w:lang w:val="pl-PL"/>
        </w:rPr>
        <w:t>końc</w:t>
      </w:r>
      <w:proofErr w:type="spellEnd"/>
      <w:r w:rsidRPr="005F1656">
        <w:rPr>
          <w:rFonts w:asciiTheme="minorHAnsi" w:hAnsiTheme="minorHAnsi" w:cstheme="minorHAnsi"/>
          <w:sz w:val="22"/>
          <w:szCs w:val="22"/>
          <w:lang w:val="es-ES_tradnl"/>
        </w:rPr>
        <w:t>ó</w:t>
      </w:r>
      <w:proofErr w:type="spellStart"/>
      <w:r w:rsidRPr="005F1656">
        <w:rPr>
          <w:rFonts w:asciiTheme="minorHAnsi" w:hAnsiTheme="minorHAnsi" w:cstheme="minorHAnsi"/>
          <w:sz w:val="22"/>
          <w:szCs w:val="22"/>
          <w:lang w:val="pl-PL"/>
        </w:rPr>
        <w:t>wki</w:t>
      </w:r>
      <w:proofErr w:type="spellEnd"/>
      <w:r w:rsidRPr="005F1656">
        <w:rPr>
          <w:rFonts w:asciiTheme="minorHAnsi" w:hAnsiTheme="minorHAnsi" w:cstheme="minorHAnsi"/>
          <w:sz w:val="22"/>
          <w:szCs w:val="22"/>
          <w:lang w:val="pl-PL"/>
        </w:rPr>
        <w:t xml:space="preserve"> drenu umożliwiają połączenie ze </w:t>
      </w:r>
      <w:proofErr w:type="spellStart"/>
      <w:r w:rsidRPr="005F1656">
        <w:rPr>
          <w:rFonts w:asciiTheme="minorHAnsi" w:hAnsiTheme="minorHAnsi" w:cstheme="minorHAnsi"/>
          <w:sz w:val="22"/>
          <w:szCs w:val="22"/>
          <w:lang w:val="pl-PL"/>
        </w:rPr>
        <w:t>źr</w:t>
      </w:r>
      <w:proofErr w:type="spellEnd"/>
      <w:r w:rsidRPr="005F1656">
        <w:rPr>
          <w:rFonts w:asciiTheme="minorHAnsi" w:hAnsiTheme="minorHAnsi" w:cstheme="minorHAnsi"/>
          <w:sz w:val="22"/>
          <w:szCs w:val="22"/>
          <w:lang w:val="es-ES_tradnl"/>
        </w:rPr>
        <w:t>ó</w:t>
      </w:r>
      <w:proofErr w:type="spellStart"/>
      <w:r w:rsidRPr="005F1656">
        <w:rPr>
          <w:rFonts w:asciiTheme="minorHAnsi" w:hAnsiTheme="minorHAnsi" w:cstheme="minorHAnsi"/>
          <w:sz w:val="22"/>
          <w:szCs w:val="22"/>
          <w:lang w:val="pl-PL"/>
        </w:rPr>
        <w:t>dłem</w:t>
      </w:r>
      <w:proofErr w:type="spellEnd"/>
      <w:r w:rsidRPr="005F1656">
        <w:rPr>
          <w:rFonts w:asciiTheme="minorHAnsi" w:hAnsiTheme="minorHAnsi" w:cstheme="minorHAnsi"/>
          <w:sz w:val="22"/>
          <w:szCs w:val="22"/>
          <w:lang w:val="pl-PL"/>
        </w:rPr>
        <w:t xml:space="preserve"> tlenu na wcisk (butla tlenowa). Mikrobiologicznie czysta, pakowana pojedynczo z dołączoną instrukcją obsługi. Maska wykonana z wysokiej jakości przezroczystego i miękkiego tworzywa medycznego (polichlorek winylu). Nie zawiera lateksu. Opakowanie pojedyncze jak i zbiorcze musi posiadać dane importera, producenta jak i przedstawiciela na kraje EU. Rozmiar dla dorosłych.</w:t>
      </w:r>
    </w:p>
    <w:p w:rsidR="00151F5E" w:rsidRPr="00EE7E33" w:rsidRDefault="00151F5E" w:rsidP="00151F5E">
      <w:pPr>
        <w:spacing w:after="0" w:line="240" w:lineRule="auto"/>
        <w:jc w:val="both"/>
        <w:rPr>
          <w:rFonts w:ascii="Arial" w:hAnsi="Arial" w:cs="Arial"/>
          <w:sz w:val="8"/>
          <w:szCs w:val="8"/>
        </w:rPr>
      </w:pPr>
    </w:p>
    <w:p w:rsidR="00151F5E" w:rsidRDefault="00151F5E" w:rsidP="00151F5E">
      <w:pPr>
        <w:spacing w:after="0" w:line="360" w:lineRule="auto"/>
        <w:jc w:val="both"/>
        <w:rPr>
          <w:rFonts w:asciiTheme="minorHAnsi" w:hAnsiTheme="minorHAnsi" w:cstheme="minorHAnsi"/>
          <w:b/>
          <w:sz w:val="20"/>
          <w:szCs w:val="20"/>
          <w:shd w:val="clear" w:color="auto" w:fill="FFFFFF"/>
        </w:rPr>
      </w:pPr>
      <w:r w:rsidRPr="00EE7E33">
        <w:rPr>
          <w:rFonts w:cs="Tahoma"/>
          <w:b/>
          <w:sz w:val="20"/>
        </w:rPr>
        <w:t xml:space="preserve">Odpowiedź </w:t>
      </w:r>
      <w:r w:rsidR="00E64271" w:rsidRPr="00EE7E33">
        <w:rPr>
          <w:rFonts w:asciiTheme="minorHAnsi" w:hAnsiTheme="minorHAnsi" w:cstheme="minorHAnsi"/>
          <w:b/>
          <w:sz w:val="20"/>
          <w:szCs w:val="20"/>
          <w:shd w:val="clear" w:color="auto" w:fill="FFFFFF"/>
        </w:rPr>
        <w:t xml:space="preserve">Zamawiający </w:t>
      </w:r>
      <w:r w:rsidR="00E64271">
        <w:rPr>
          <w:rFonts w:asciiTheme="minorHAnsi" w:hAnsiTheme="minorHAnsi" w:cstheme="minorHAnsi"/>
          <w:b/>
          <w:sz w:val="20"/>
          <w:szCs w:val="20"/>
        </w:rPr>
        <w:t>dopuszcza wyżej opisane maski tlenowe</w:t>
      </w:r>
      <w:r w:rsidRPr="00EE7E33">
        <w:rPr>
          <w:rFonts w:asciiTheme="minorHAnsi" w:hAnsiTheme="minorHAnsi" w:cstheme="minorHAnsi"/>
          <w:b/>
          <w:sz w:val="20"/>
          <w:szCs w:val="20"/>
          <w:shd w:val="clear" w:color="auto" w:fill="FFFFFF"/>
        </w:rPr>
        <w:t>.</w:t>
      </w:r>
    </w:p>
    <w:p w:rsidR="00151F5E" w:rsidRDefault="00151F5E" w:rsidP="004777FB">
      <w:pPr>
        <w:spacing w:after="0" w:line="360" w:lineRule="auto"/>
        <w:jc w:val="both"/>
        <w:rPr>
          <w:rFonts w:asciiTheme="minorHAnsi" w:hAnsiTheme="minorHAnsi" w:cstheme="minorHAnsi"/>
          <w:b/>
          <w:sz w:val="20"/>
          <w:szCs w:val="20"/>
          <w:shd w:val="clear" w:color="auto" w:fill="FFFFFF"/>
        </w:rPr>
      </w:pPr>
    </w:p>
    <w:p w:rsidR="00151F5E" w:rsidRPr="00EE7E33" w:rsidRDefault="00151F5E" w:rsidP="00151F5E">
      <w:pPr>
        <w:spacing w:after="0" w:line="240" w:lineRule="auto"/>
        <w:jc w:val="both"/>
        <w:rPr>
          <w:rFonts w:cs="Tahoma"/>
          <w:b/>
          <w:sz w:val="20"/>
          <w:szCs w:val="20"/>
        </w:rPr>
      </w:pPr>
      <w:r>
        <w:rPr>
          <w:rFonts w:cs="Tahoma"/>
          <w:b/>
          <w:sz w:val="20"/>
          <w:szCs w:val="20"/>
        </w:rPr>
        <w:t>PYTANIE nr 39</w:t>
      </w:r>
      <w:r w:rsidRPr="00EE7E33">
        <w:rPr>
          <w:rFonts w:cs="Tahoma"/>
          <w:b/>
          <w:sz w:val="20"/>
          <w:szCs w:val="20"/>
        </w:rPr>
        <w:t>:</w:t>
      </w:r>
    </w:p>
    <w:p w:rsidR="005F1656" w:rsidRPr="005F1656" w:rsidRDefault="005F1656" w:rsidP="005F1656">
      <w:pPr>
        <w:pStyle w:val="Styltabeli2"/>
        <w:rPr>
          <w:rFonts w:asciiTheme="minorHAnsi" w:eastAsia="Helvetica" w:hAnsiTheme="minorHAnsi" w:cstheme="minorHAnsi"/>
          <w:b/>
          <w:bCs/>
          <w:sz w:val="22"/>
          <w:szCs w:val="22"/>
          <w:lang w:val="pl-PL"/>
        </w:rPr>
      </w:pPr>
      <w:r w:rsidRPr="005F1656">
        <w:rPr>
          <w:rFonts w:asciiTheme="minorHAnsi" w:hAnsiTheme="minorHAnsi" w:cstheme="minorHAnsi"/>
          <w:b/>
          <w:bCs/>
          <w:sz w:val="22"/>
          <w:szCs w:val="22"/>
          <w:lang w:val="pl-PL"/>
        </w:rPr>
        <w:t xml:space="preserve">Pakiet nr 4. Maski tlenowe </w:t>
      </w:r>
    </w:p>
    <w:p w:rsidR="005F1656" w:rsidRPr="005F1656" w:rsidRDefault="005F1656" w:rsidP="005F1656">
      <w:pPr>
        <w:pStyle w:val="Domylne"/>
        <w:suppressAutoHyphens/>
        <w:jc w:val="both"/>
        <w:rPr>
          <w:rFonts w:asciiTheme="minorHAnsi" w:hAnsiTheme="minorHAnsi" w:cstheme="minorHAnsi"/>
          <w:b/>
          <w:bCs/>
          <w:lang w:val="pl-PL"/>
        </w:rPr>
      </w:pPr>
      <w:r w:rsidRPr="005F1656">
        <w:rPr>
          <w:rFonts w:asciiTheme="minorHAnsi" w:hAnsiTheme="minorHAnsi" w:cstheme="minorHAnsi"/>
          <w:b/>
          <w:bCs/>
          <w:lang w:val="pl-PL"/>
        </w:rPr>
        <w:t>Pozycja 2</w:t>
      </w:r>
    </w:p>
    <w:p w:rsidR="005F1656" w:rsidRPr="005F1656" w:rsidRDefault="005F1656" w:rsidP="005F1656">
      <w:pPr>
        <w:pStyle w:val="Domylne"/>
        <w:suppressAutoHyphens/>
        <w:jc w:val="both"/>
        <w:rPr>
          <w:rFonts w:asciiTheme="minorHAnsi" w:hAnsiTheme="minorHAnsi" w:cstheme="minorHAnsi"/>
          <w:b/>
          <w:bCs/>
          <w:i/>
          <w:iCs/>
          <w:lang w:val="pl-PL"/>
        </w:rPr>
      </w:pPr>
      <w:r w:rsidRPr="005F1656">
        <w:rPr>
          <w:rFonts w:asciiTheme="minorHAnsi" w:hAnsiTheme="minorHAnsi" w:cstheme="minorHAnsi"/>
          <w:i/>
          <w:iCs/>
          <w:lang w:val="pl-PL"/>
        </w:rPr>
        <w:t>Prosimy Zamawiającego o dopuszczenie</w:t>
      </w:r>
      <w:r w:rsidRPr="005F1656">
        <w:rPr>
          <w:rFonts w:asciiTheme="minorHAnsi" w:hAnsiTheme="minorHAnsi" w:cstheme="minorHAnsi"/>
          <w:b/>
          <w:bCs/>
          <w:i/>
          <w:iCs/>
          <w:lang w:val="pl-PL"/>
        </w:rPr>
        <w:t>:</w:t>
      </w:r>
    </w:p>
    <w:p w:rsidR="005F1656" w:rsidRPr="005F1656" w:rsidRDefault="005F1656" w:rsidP="005F1656">
      <w:pPr>
        <w:pStyle w:val="Styltabeli2"/>
        <w:rPr>
          <w:rFonts w:asciiTheme="minorHAnsi" w:eastAsia="Helvetica" w:hAnsiTheme="minorHAnsi" w:cstheme="minorHAnsi"/>
          <w:sz w:val="22"/>
          <w:szCs w:val="22"/>
          <w:lang w:val="pl-PL"/>
        </w:rPr>
      </w:pPr>
      <w:r w:rsidRPr="005F1656">
        <w:rPr>
          <w:rFonts w:asciiTheme="minorHAnsi" w:hAnsiTheme="minorHAnsi" w:cstheme="minorHAnsi"/>
          <w:sz w:val="22"/>
          <w:szCs w:val="22"/>
          <w:lang w:val="pl-PL"/>
        </w:rPr>
        <w:lastRenderedPageBreak/>
        <w:t xml:space="preserve">Maski tlenowe z drenem, wykonane  z wysokiej jakości medycznego, przezroczystego i miękkiego tworzywa o anatomicznym kształcie z regulowanym metalowym klipsem nosowym. Z gumką mocującą, dobrze przylegające do twarzy, zawierające otwory ułatwiające wydech, przezroczyste, miękkie (polichlorek winylu). Mikrobiologicznie czysta, pakowana pojedynczo z dołączoną instrukcją obsługi w środku. Dren tlenowy min. 210cm z min. 6 wtopionymi elementami wzmacniającymi i chroniącymi przed załamaniem drenu. Znormalizowane </w:t>
      </w:r>
      <w:proofErr w:type="spellStart"/>
      <w:r w:rsidRPr="005F1656">
        <w:rPr>
          <w:rFonts w:asciiTheme="minorHAnsi" w:hAnsiTheme="minorHAnsi" w:cstheme="minorHAnsi"/>
          <w:sz w:val="22"/>
          <w:szCs w:val="22"/>
          <w:lang w:val="pl-PL"/>
        </w:rPr>
        <w:t>końc</w:t>
      </w:r>
      <w:proofErr w:type="spellEnd"/>
      <w:r w:rsidRPr="005F1656">
        <w:rPr>
          <w:rFonts w:asciiTheme="minorHAnsi" w:hAnsiTheme="minorHAnsi" w:cstheme="minorHAnsi"/>
          <w:sz w:val="22"/>
          <w:szCs w:val="22"/>
          <w:lang w:val="es-ES_tradnl"/>
        </w:rPr>
        <w:t>ó</w:t>
      </w:r>
      <w:proofErr w:type="spellStart"/>
      <w:r w:rsidRPr="005F1656">
        <w:rPr>
          <w:rFonts w:asciiTheme="minorHAnsi" w:hAnsiTheme="minorHAnsi" w:cstheme="minorHAnsi"/>
          <w:sz w:val="22"/>
          <w:szCs w:val="22"/>
          <w:lang w:val="pl-PL"/>
        </w:rPr>
        <w:t>wki</w:t>
      </w:r>
      <w:proofErr w:type="spellEnd"/>
      <w:r w:rsidRPr="005F1656">
        <w:rPr>
          <w:rFonts w:asciiTheme="minorHAnsi" w:hAnsiTheme="minorHAnsi" w:cstheme="minorHAnsi"/>
          <w:sz w:val="22"/>
          <w:szCs w:val="22"/>
          <w:lang w:val="pl-PL"/>
        </w:rPr>
        <w:t xml:space="preserve"> drenu umożliwiają połączenie ze </w:t>
      </w:r>
      <w:proofErr w:type="spellStart"/>
      <w:r w:rsidRPr="005F1656">
        <w:rPr>
          <w:rFonts w:asciiTheme="minorHAnsi" w:hAnsiTheme="minorHAnsi" w:cstheme="minorHAnsi"/>
          <w:sz w:val="22"/>
          <w:szCs w:val="22"/>
          <w:lang w:val="pl-PL"/>
        </w:rPr>
        <w:t>źr</w:t>
      </w:r>
      <w:proofErr w:type="spellEnd"/>
      <w:r w:rsidRPr="005F1656">
        <w:rPr>
          <w:rFonts w:asciiTheme="minorHAnsi" w:hAnsiTheme="minorHAnsi" w:cstheme="minorHAnsi"/>
          <w:sz w:val="22"/>
          <w:szCs w:val="22"/>
          <w:lang w:val="es-ES_tradnl"/>
        </w:rPr>
        <w:t>ó</w:t>
      </w:r>
      <w:proofErr w:type="spellStart"/>
      <w:r w:rsidRPr="005F1656">
        <w:rPr>
          <w:rFonts w:asciiTheme="minorHAnsi" w:hAnsiTheme="minorHAnsi" w:cstheme="minorHAnsi"/>
          <w:sz w:val="22"/>
          <w:szCs w:val="22"/>
          <w:lang w:val="pl-PL"/>
        </w:rPr>
        <w:t>dłem</w:t>
      </w:r>
      <w:proofErr w:type="spellEnd"/>
      <w:r w:rsidRPr="005F1656">
        <w:rPr>
          <w:rFonts w:asciiTheme="minorHAnsi" w:hAnsiTheme="minorHAnsi" w:cstheme="minorHAnsi"/>
          <w:sz w:val="22"/>
          <w:szCs w:val="22"/>
          <w:lang w:val="pl-PL"/>
        </w:rPr>
        <w:t xml:space="preserve"> tlenu na wcisk (butla tlenowa). Nie zawiera lateksu. Opakowanie pojedyncze jak i zbiorcze musi posiadać dane importera, producenta jak i przedstawiciela na kraje EU. </w:t>
      </w:r>
    </w:p>
    <w:p w:rsidR="00151F5E" w:rsidRPr="00EE7E33" w:rsidRDefault="00151F5E" w:rsidP="00151F5E">
      <w:pPr>
        <w:spacing w:after="0" w:line="240" w:lineRule="auto"/>
        <w:jc w:val="both"/>
        <w:rPr>
          <w:rFonts w:ascii="Arial" w:hAnsi="Arial" w:cs="Arial"/>
          <w:sz w:val="8"/>
          <w:szCs w:val="8"/>
        </w:rPr>
      </w:pPr>
    </w:p>
    <w:p w:rsidR="00151F5E" w:rsidRDefault="00151F5E" w:rsidP="00151F5E">
      <w:pPr>
        <w:spacing w:after="0" w:line="360" w:lineRule="auto"/>
        <w:jc w:val="both"/>
        <w:rPr>
          <w:rFonts w:asciiTheme="minorHAnsi" w:hAnsiTheme="minorHAnsi" w:cstheme="minorHAnsi"/>
          <w:b/>
          <w:sz w:val="20"/>
          <w:szCs w:val="20"/>
          <w:shd w:val="clear" w:color="auto" w:fill="FFFFFF"/>
        </w:rPr>
      </w:pPr>
      <w:r w:rsidRPr="00EE7E33">
        <w:rPr>
          <w:rFonts w:cs="Tahoma"/>
          <w:b/>
          <w:sz w:val="20"/>
        </w:rPr>
        <w:t xml:space="preserve">Odpowiedź </w:t>
      </w:r>
      <w:r w:rsidRPr="00EE7E33">
        <w:rPr>
          <w:rFonts w:asciiTheme="minorHAnsi" w:hAnsiTheme="minorHAnsi" w:cstheme="minorHAnsi"/>
          <w:b/>
          <w:sz w:val="20"/>
          <w:szCs w:val="20"/>
          <w:shd w:val="clear" w:color="auto" w:fill="FFFFFF"/>
        </w:rPr>
        <w:t xml:space="preserve">Zamawiający </w:t>
      </w:r>
      <w:r>
        <w:rPr>
          <w:rFonts w:asciiTheme="minorHAnsi" w:hAnsiTheme="minorHAnsi" w:cstheme="minorHAnsi"/>
          <w:b/>
          <w:sz w:val="20"/>
          <w:szCs w:val="20"/>
        </w:rPr>
        <w:t>pozostawia zapisy SIWZ bez zmian</w:t>
      </w:r>
      <w:r w:rsidRPr="00EE7E33">
        <w:rPr>
          <w:rFonts w:asciiTheme="minorHAnsi" w:hAnsiTheme="minorHAnsi" w:cstheme="minorHAnsi"/>
          <w:b/>
          <w:sz w:val="20"/>
          <w:szCs w:val="20"/>
          <w:shd w:val="clear" w:color="auto" w:fill="FFFFFF"/>
        </w:rPr>
        <w:t>.</w:t>
      </w:r>
    </w:p>
    <w:p w:rsidR="005F1656" w:rsidRDefault="005F1656" w:rsidP="005F1656">
      <w:pPr>
        <w:spacing w:after="0" w:line="240" w:lineRule="auto"/>
        <w:jc w:val="both"/>
        <w:rPr>
          <w:rFonts w:cs="Tahoma"/>
          <w:b/>
          <w:sz w:val="20"/>
          <w:szCs w:val="20"/>
        </w:rPr>
      </w:pPr>
    </w:p>
    <w:p w:rsidR="005F1656" w:rsidRPr="00EE7E33" w:rsidRDefault="005F1656" w:rsidP="005F1656">
      <w:pPr>
        <w:spacing w:after="0" w:line="240" w:lineRule="auto"/>
        <w:jc w:val="both"/>
        <w:rPr>
          <w:rFonts w:cs="Tahoma"/>
          <w:b/>
          <w:sz w:val="20"/>
          <w:szCs w:val="20"/>
        </w:rPr>
      </w:pPr>
      <w:r>
        <w:rPr>
          <w:rFonts w:cs="Tahoma"/>
          <w:b/>
          <w:sz w:val="20"/>
          <w:szCs w:val="20"/>
        </w:rPr>
        <w:t>PYTANIE nr 40</w:t>
      </w:r>
      <w:r w:rsidRPr="00EE7E33">
        <w:rPr>
          <w:rFonts w:cs="Tahoma"/>
          <w:b/>
          <w:sz w:val="20"/>
          <w:szCs w:val="20"/>
        </w:rPr>
        <w:t>:</w:t>
      </w:r>
    </w:p>
    <w:p w:rsidR="00AB1601" w:rsidRPr="00F4450F" w:rsidRDefault="00AB1601" w:rsidP="00AB1601">
      <w:pPr>
        <w:spacing w:after="0" w:line="240" w:lineRule="auto"/>
        <w:rPr>
          <w:b/>
          <w:bCs/>
          <w:u w:val="single"/>
        </w:rPr>
      </w:pPr>
      <w:bookmarkStart w:id="0" w:name="_MailEndCompose"/>
      <w:r w:rsidRPr="00F4450F">
        <w:rPr>
          <w:b/>
          <w:bCs/>
          <w:u w:val="single"/>
        </w:rPr>
        <w:t>Pakiet 2</w:t>
      </w:r>
      <w:bookmarkEnd w:id="0"/>
    </w:p>
    <w:p w:rsidR="00AB1601" w:rsidRPr="00F4450F" w:rsidRDefault="00AB1601" w:rsidP="00AB1601">
      <w:pPr>
        <w:spacing w:after="0" w:line="240" w:lineRule="auto"/>
      </w:pPr>
      <w:r w:rsidRPr="00F4450F">
        <w:t xml:space="preserve">Poz. 1 </w:t>
      </w:r>
    </w:p>
    <w:p w:rsidR="00AB1601" w:rsidRPr="00F4450F" w:rsidRDefault="00AB1601" w:rsidP="00AB1601">
      <w:pPr>
        <w:spacing w:after="0" w:line="240" w:lineRule="auto"/>
      </w:pPr>
      <w:r w:rsidRPr="00F4450F">
        <w:t xml:space="preserve">Prosimy Zamawiającego o dopuszczenie najwyższej jakości  maski tlenowej  do średniej koncentracji tlenu renomowanej firmy </w:t>
      </w:r>
      <w:proofErr w:type="spellStart"/>
      <w:r w:rsidRPr="00F4450F">
        <w:t>Convatec</w:t>
      </w:r>
      <w:proofErr w:type="spellEnd"/>
      <w:r w:rsidRPr="00F4450F">
        <w:t xml:space="preserve">, dla dorosłych,  otwarta , wydłużona pod brodę, anatomiczny kształt, wykonanej z miękkiego PVC, z aluminiowym zaciskiem na nos,  gumką do mocowania z możliwością regulacji długości, atraumatyczny mankiet maski, obrotowy łącznik, dren tlenowy dł. 2.1m, o przekroju gwiazdkowym, łącznik uniwersalny do podłączenia aparatury wymagającej łącznika standardowego i do aparatury wymagającej łącznika gwintowanego, jednorazowego użytku, czysta mikrobiologicznie, nie zawierająca lateksu, ftalanów, DEHP oraz </w:t>
      </w:r>
      <w:proofErr w:type="spellStart"/>
      <w:r w:rsidRPr="00F4450F">
        <w:t>bisfenolu</w:t>
      </w:r>
      <w:proofErr w:type="spellEnd"/>
      <w:r w:rsidRPr="00F4450F">
        <w:t xml:space="preserve"> (BPA), pakowana pojedynczo. Na opakowaniu jednostkowym informacja o: nazwie produktu, grafika produktu z opisem, nr katalogowy,  producent,  data ważności, nr serii, symbol „jednorazowego użytku” (przekreślona cyfra 2), symbol CE. </w:t>
      </w:r>
    </w:p>
    <w:p w:rsidR="005F1656" w:rsidRPr="00EE7E33" w:rsidRDefault="005F1656" w:rsidP="005F1656">
      <w:pPr>
        <w:spacing w:after="0" w:line="240" w:lineRule="auto"/>
        <w:jc w:val="both"/>
        <w:rPr>
          <w:rFonts w:ascii="Arial" w:hAnsi="Arial" w:cs="Arial"/>
          <w:sz w:val="8"/>
          <w:szCs w:val="8"/>
        </w:rPr>
      </w:pPr>
    </w:p>
    <w:p w:rsidR="005F1656" w:rsidRDefault="005F1656" w:rsidP="005F1656">
      <w:pPr>
        <w:spacing w:after="0" w:line="360" w:lineRule="auto"/>
        <w:jc w:val="both"/>
        <w:rPr>
          <w:rFonts w:asciiTheme="minorHAnsi" w:hAnsiTheme="minorHAnsi" w:cstheme="minorHAnsi"/>
          <w:b/>
          <w:sz w:val="20"/>
          <w:szCs w:val="20"/>
          <w:shd w:val="clear" w:color="auto" w:fill="FFFFFF"/>
        </w:rPr>
      </w:pPr>
      <w:r w:rsidRPr="00EE7E33">
        <w:rPr>
          <w:rFonts w:cs="Tahoma"/>
          <w:b/>
          <w:sz w:val="20"/>
        </w:rPr>
        <w:t xml:space="preserve">Odpowiedź </w:t>
      </w:r>
      <w:r w:rsidRPr="00EE7E33">
        <w:rPr>
          <w:rFonts w:asciiTheme="minorHAnsi" w:hAnsiTheme="minorHAnsi" w:cstheme="minorHAnsi"/>
          <w:b/>
          <w:sz w:val="20"/>
          <w:szCs w:val="20"/>
          <w:shd w:val="clear" w:color="auto" w:fill="FFFFFF"/>
        </w:rPr>
        <w:t xml:space="preserve">Zamawiający </w:t>
      </w:r>
      <w:r>
        <w:rPr>
          <w:rFonts w:asciiTheme="minorHAnsi" w:hAnsiTheme="minorHAnsi" w:cstheme="minorHAnsi"/>
          <w:b/>
          <w:sz w:val="20"/>
          <w:szCs w:val="20"/>
        </w:rPr>
        <w:t>pozostawia zapisy SIWZ bez zmian</w:t>
      </w:r>
      <w:r w:rsidRPr="00EE7E33">
        <w:rPr>
          <w:rFonts w:asciiTheme="minorHAnsi" w:hAnsiTheme="minorHAnsi" w:cstheme="minorHAnsi"/>
          <w:b/>
          <w:sz w:val="20"/>
          <w:szCs w:val="20"/>
          <w:shd w:val="clear" w:color="auto" w:fill="FFFFFF"/>
        </w:rPr>
        <w:t>.</w:t>
      </w:r>
    </w:p>
    <w:p w:rsidR="005F1656" w:rsidRDefault="005F1656" w:rsidP="005F1656">
      <w:pPr>
        <w:spacing w:after="0" w:line="240" w:lineRule="auto"/>
        <w:jc w:val="both"/>
        <w:rPr>
          <w:rFonts w:cs="Tahoma"/>
          <w:b/>
          <w:sz w:val="20"/>
          <w:szCs w:val="20"/>
        </w:rPr>
      </w:pPr>
    </w:p>
    <w:p w:rsidR="005F1656" w:rsidRPr="00EE7E33" w:rsidRDefault="005F1656" w:rsidP="005F1656">
      <w:pPr>
        <w:spacing w:after="0" w:line="240" w:lineRule="auto"/>
        <w:jc w:val="both"/>
        <w:rPr>
          <w:rFonts w:cs="Tahoma"/>
          <w:b/>
          <w:sz w:val="20"/>
          <w:szCs w:val="20"/>
        </w:rPr>
      </w:pPr>
      <w:r>
        <w:rPr>
          <w:rFonts w:cs="Tahoma"/>
          <w:b/>
          <w:sz w:val="20"/>
          <w:szCs w:val="20"/>
        </w:rPr>
        <w:t>PYTANIE nr 41</w:t>
      </w:r>
      <w:r w:rsidRPr="00EE7E33">
        <w:rPr>
          <w:rFonts w:cs="Tahoma"/>
          <w:b/>
          <w:sz w:val="20"/>
          <w:szCs w:val="20"/>
        </w:rPr>
        <w:t>:</w:t>
      </w:r>
    </w:p>
    <w:p w:rsidR="00AB1601" w:rsidRPr="00F4450F" w:rsidRDefault="00AB1601" w:rsidP="00AB1601">
      <w:pPr>
        <w:spacing w:after="0" w:line="240" w:lineRule="auto"/>
        <w:rPr>
          <w:b/>
          <w:bCs/>
          <w:u w:val="single"/>
        </w:rPr>
      </w:pPr>
      <w:r w:rsidRPr="00F4450F">
        <w:rPr>
          <w:b/>
          <w:bCs/>
          <w:u w:val="single"/>
        </w:rPr>
        <w:t>Pakiet 2</w:t>
      </w:r>
    </w:p>
    <w:p w:rsidR="00AB1601" w:rsidRPr="00F4450F" w:rsidRDefault="00AB1601" w:rsidP="00AB1601">
      <w:pPr>
        <w:spacing w:after="0" w:line="240" w:lineRule="auto"/>
      </w:pPr>
      <w:r w:rsidRPr="00F4450F">
        <w:t xml:space="preserve">Poz. 2 </w:t>
      </w:r>
    </w:p>
    <w:p w:rsidR="00AB1601" w:rsidRPr="00AB1601" w:rsidRDefault="00AB1601" w:rsidP="00AB1601">
      <w:pPr>
        <w:spacing w:after="0" w:line="240" w:lineRule="auto"/>
      </w:pPr>
      <w:r w:rsidRPr="00F4450F">
        <w:t xml:space="preserve">- Prosimy Zamawiającego o dopuszczenie najwyższej jakości maski tlenowej do wysokiej koncentracji tlenu renomowanej firmy </w:t>
      </w:r>
      <w:proofErr w:type="spellStart"/>
      <w:r w:rsidRPr="00F4450F">
        <w:t>Convatec</w:t>
      </w:r>
      <w:proofErr w:type="spellEnd"/>
      <w:r w:rsidRPr="00F4450F">
        <w:t xml:space="preserve"> bez oddechu zwrotnego, dla dorosłych,  z dwoma zaworami bocznymi, niskooporowy zawór zwrotny zapobiegający wydychaniu do worka i zapewniający usuwanie wydychanych gazów, maska  wydłużona pod brodę,  z rezerwuarem tlenu, pojemność worka 1 L, anatomiczny kształt maski, wykonana z miękkiego PVC, z aluminiowym zaciskiem na nos,  gumką do mocowania z możliwością regulacji długości, obrotowy łącznik dostosowujący maskę do pozycji pacjenta,  atraumatyczny mankiet maski, dren tlenowy dł. 2.1m o przekroju gwiazdkowym, łącznik uniwersalny do podłączenia aparatury wymagającej łącznika standardowego i do aparatury wymagającej łącznika gwintowanego, jednorazowego użytku, czysta mikrobiologicznie, nie zawiera lateksu, ftalanów, DEHP,  </w:t>
      </w:r>
      <w:proofErr w:type="spellStart"/>
      <w:r w:rsidRPr="00F4450F">
        <w:t>bisfenolu</w:t>
      </w:r>
      <w:proofErr w:type="spellEnd"/>
      <w:r w:rsidRPr="00F4450F">
        <w:t>, pakowane pojedynczo, Na opakowaniu jednostkowym informacje o: nazwie produktu, grafika produktu z opisem, nr katalogowy,  producent,  data ważności, nr serii, symbol „jednorazowego użytku” (przekreślona cyfra 2), symbol CE</w:t>
      </w:r>
      <w:r>
        <w:rPr>
          <w:color w:val="1F497D"/>
        </w:rPr>
        <w:t>.</w:t>
      </w:r>
    </w:p>
    <w:p w:rsidR="005F1656" w:rsidRPr="00EE7E33" w:rsidRDefault="005F1656" w:rsidP="005F1656">
      <w:pPr>
        <w:spacing w:after="0" w:line="240" w:lineRule="auto"/>
        <w:jc w:val="both"/>
        <w:rPr>
          <w:rFonts w:ascii="Arial" w:hAnsi="Arial" w:cs="Arial"/>
          <w:sz w:val="8"/>
          <w:szCs w:val="8"/>
        </w:rPr>
      </w:pPr>
    </w:p>
    <w:p w:rsidR="005F1656" w:rsidRDefault="005F1656" w:rsidP="005F1656">
      <w:pPr>
        <w:spacing w:after="0" w:line="360" w:lineRule="auto"/>
        <w:jc w:val="both"/>
        <w:rPr>
          <w:rFonts w:asciiTheme="minorHAnsi" w:hAnsiTheme="minorHAnsi" w:cstheme="minorHAnsi"/>
          <w:b/>
          <w:sz w:val="20"/>
          <w:szCs w:val="20"/>
          <w:shd w:val="clear" w:color="auto" w:fill="FFFFFF"/>
        </w:rPr>
      </w:pPr>
      <w:r w:rsidRPr="00EE7E33">
        <w:rPr>
          <w:rFonts w:cs="Tahoma"/>
          <w:b/>
          <w:sz w:val="20"/>
        </w:rPr>
        <w:t xml:space="preserve">Odpowiedź </w:t>
      </w:r>
      <w:r w:rsidRPr="00EE7E33">
        <w:rPr>
          <w:rFonts w:asciiTheme="minorHAnsi" w:hAnsiTheme="minorHAnsi" w:cstheme="minorHAnsi"/>
          <w:b/>
          <w:sz w:val="20"/>
          <w:szCs w:val="20"/>
          <w:shd w:val="clear" w:color="auto" w:fill="FFFFFF"/>
        </w:rPr>
        <w:t xml:space="preserve">Zamawiający </w:t>
      </w:r>
      <w:r>
        <w:rPr>
          <w:rFonts w:asciiTheme="minorHAnsi" w:hAnsiTheme="minorHAnsi" w:cstheme="minorHAnsi"/>
          <w:b/>
          <w:sz w:val="20"/>
          <w:szCs w:val="20"/>
        </w:rPr>
        <w:t>pozostawia zapisy SIWZ bez zmian</w:t>
      </w:r>
      <w:r w:rsidRPr="00EE7E33">
        <w:rPr>
          <w:rFonts w:asciiTheme="minorHAnsi" w:hAnsiTheme="minorHAnsi" w:cstheme="minorHAnsi"/>
          <w:b/>
          <w:sz w:val="20"/>
          <w:szCs w:val="20"/>
          <w:shd w:val="clear" w:color="auto" w:fill="FFFFFF"/>
        </w:rPr>
        <w:t>.</w:t>
      </w:r>
    </w:p>
    <w:p w:rsidR="005F1656" w:rsidRDefault="005F1656" w:rsidP="005F1656">
      <w:pPr>
        <w:spacing w:after="0" w:line="240" w:lineRule="auto"/>
        <w:jc w:val="both"/>
        <w:rPr>
          <w:rFonts w:cs="Tahoma"/>
          <w:b/>
          <w:sz w:val="20"/>
          <w:szCs w:val="20"/>
        </w:rPr>
      </w:pPr>
    </w:p>
    <w:p w:rsidR="00AB1601" w:rsidRDefault="00AB1601" w:rsidP="005F1656">
      <w:pPr>
        <w:spacing w:after="0" w:line="240" w:lineRule="auto"/>
        <w:jc w:val="both"/>
        <w:rPr>
          <w:rFonts w:cs="Tahoma"/>
          <w:b/>
          <w:sz w:val="20"/>
          <w:szCs w:val="20"/>
        </w:rPr>
      </w:pPr>
    </w:p>
    <w:p w:rsidR="005F1656" w:rsidRPr="00EE7E33" w:rsidRDefault="005F1656" w:rsidP="005F1656">
      <w:pPr>
        <w:spacing w:after="0" w:line="240" w:lineRule="auto"/>
        <w:jc w:val="both"/>
        <w:rPr>
          <w:rFonts w:cs="Tahoma"/>
          <w:b/>
          <w:sz w:val="20"/>
          <w:szCs w:val="20"/>
        </w:rPr>
      </w:pPr>
      <w:r>
        <w:rPr>
          <w:rFonts w:cs="Tahoma"/>
          <w:b/>
          <w:sz w:val="20"/>
          <w:szCs w:val="20"/>
        </w:rPr>
        <w:lastRenderedPageBreak/>
        <w:t>PYTANIE nr 42</w:t>
      </w:r>
      <w:r w:rsidRPr="00EE7E33">
        <w:rPr>
          <w:rFonts w:cs="Tahoma"/>
          <w:b/>
          <w:sz w:val="20"/>
          <w:szCs w:val="20"/>
        </w:rPr>
        <w:t>:</w:t>
      </w:r>
    </w:p>
    <w:p w:rsidR="00AB1601" w:rsidRDefault="00AB1601" w:rsidP="00AB1601">
      <w:pPr>
        <w:spacing w:after="0" w:line="240" w:lineRule="auto"/>
        <w:rPr>
          <w:color w:val="1F497D"/>
        </w:rPr>
      </w:pPr>
      <w:r>
        <w:rPr>
          <w:b/>
          <w:bCs/>
          <w:color w:val="1F497D"/>
          <w:u w:val="single"/>
        </w:rPr>
        <w:t>Pakiet 3</w:t>
      </w:r>
      <w:r>
        <w:rPr>
          <w:color w:val="1F497D"/>
        </w:rPr>
        <w:t xml:space="preserve"> </w:t>
      </w:r>
    </w:p>
    <w:p w:rsidR="00AB1601" w:rsidRPr="00F4450F" w:rsidRDefault="00AB1601" w:rsidP="00AB1601">
      <w:pPr>
        <w:spacing w:after="0" w:line="240" w:lineRule="auto"/>
      </w:pPr>
      <w:r w:rsidRPr="00F4450F">
        <w:t>Poz. 2 i 3</w:t>
      </w:r>
    </w:p>
    <w:p w:rsidR="00AB1601" w:rsidRDefault="00AB1601" w:rsidP="00AB1601">
      <w:pPr>
        <w:spacing w:after="0" w:line="240" w:lineRule="auto"/>
        <w:rPr>
          <w:b/>
          <w:bCs/>
          <w:u w:val="single"/>
        </w:rPr>
      </w:pPr>
      <w:r>
        <w:t xml:space="preserve">Prosimy Zamawiającego o wyjaśnienie  czy  cewnik do odsysania w systemie zamkniętym   ma być kompatybilny z adapterem do dróg oddechowych  stosowanym  do  7 dni, rozgałęzionym pod kątem 45 stopni, z dwudzielną silikonową samouszczelniającą się zastawką i możliwością wykonania  bronchofiberoskopii  bez rozłączania systemu. </w:t>
      </w:r>
    </w:p>
    <w:p w:rsidR="005F1656" w:rsidRPr="00EE7E33" w:rsidRDefault="005F1656" w:rsidP="00AB1601">
      <w:pPr>
        <w:spacing w:after="0" w:line="240" w:lineRule="auto"/>
        <w:jc w:val="both"/>
        <w:rPr>
          <w:rFonts w:ascii="Arial" w:hAnsi="Arial" w:cs="Arial"/>
          <w:sz w:val="8"/>
          <w:szCs w:val="8"/>
        </w:rPr>
      </w:pPr>
    </w:p>
    <w:p w:rsidR="005F1656" w:rsidRDefault="005F1656" w:rsidP="005F1656">
      <w:pPr>
        <w:spacing w:after="0" w:line="360" w:lineRule="auto"/>
        <w:jc w:val="both"/>
        <w:rPr>
          <w:rFonts w:asciiTheme="minorHAnsi" w:hAnsiTheme="minorHAnsi" w:cstheme="minorHAnsi"/>
          <w:b/>
          <w:sz w:val="20"/>
          <w:szCs w:val="20"/>
          <w:shd w:val="clear" w:color="auto" w:fill="FFFFFF"/>
        </w:rPr>
      </w:pPr>
      <w:r w:rsidRPr="00EE7E33">
        <w:rPr>
          <w:rFonts w:cs="Tahoma"/>
          <w:b/>
          <w:sz w:val="20"/>
        </w:rPr>
        <w:t xml:space="preserve">Odpowiedź </w:t>
      </w:r>
      <w:r w:rsidRPr="00EE7E33">
        <w:rPr>
          <w:rFonts w:asciiTheme="minorHAnsi" w:hAnsiTheme="minorHAnsi" w:cstheme="minorHAnsi"/>
          <w:b/>
          <w:sz w:val="20"/>
          <w:szCs w:val="20"/>
          <w:shd w:val="clear" w:color="auto" w:fill="FFFFFF"/>
        </w:rPr>
        <w:t xml:space="preserve">Zamawiający </w:t>
      </w:r>
      <w:r>
        <w:rPr>
          <w:rFonts w:asciiTheme="minorHAnsi" w:hAnsiTheme="minorHAnsi" w:cstheme="minorHAnsi"/>
          <w:b/>
          <w:sz w:val="20"/>
          <w:szCs w:val="20"/>
        </w:rPr>
        <w:t>pozostawia zapisy SIWZ bez zmian</w:t>
      </w:r>
      <w:r w:rsidRPr="00EE7E33">
        <w:rPr>
          <w:rFonts w:asciiTheme="minorHAnsi" w:hAnsiTheme="minorHAnsi" w:cstheme="minorHAnsi"/>
          <w:b/>
          <w:sz w:val="20"/>
          <w:szCs w:val="20"/>
          <w:shd w:val="clear" w:color="auto" w:fill="FFFFFF"/>
        </w:rPr>
        <w:t>.</w:t>
      </w:r>
    </w:p>
    <w:p w:rsidR="005F1656" w:rsidRDefault="005F1656" w:rsidP="005F1656">
      <w:pPr>
        <w:spacing w:after="0" w:line="240" w:lineRule="auto"/>
        <w:jc w:val="both"/>
        <w:rPr>
          <w:rFonts w:cs="Tahoma"/>
          <w:b/>
          <w:sz w:val="20"/>
          <w:szCs w:val="20"/>
        </w:rPr>
      </w:pPr>
    </w:p>
    <w:p w:rsidR="005F1656" w:rsidRPr="00EE7E33" w:rsidRDefault="005F1656" w:rsidP="005F1656">
      <w:pPr>
        <w:spacing w:after="0" w:line="240" w:lineRule="auto"/>
        <w:jc w:val="both"/>
        <w:rPr>
          <w:rFonts w:cs="Tahoma"/>
          <w:b/>
          <w:sz w:val="20"/>
          <w:szCs w:val="20"/>
        </w:rPr>
      </w:pPr>
      <w:r>
        <w:rPr>
          <w:rFonts w:cs="Tahoma"/>
          <w:b/>
          <w:sz w:val="20"/>
          <w:szCs w:val="20"/>
        </w:rPr>
        <w:t>PYTANIE nr 43</w:t>
      </w:r>
      <w:r w:rsidRPr="00EE7E33">
        <w:rPr>
          <w:rFonts w:cs="Tahoma"/>
          <w:b/>
          <w:sz w:val="20"/>
          <w:szCs w:val="20"/>
        </w:rPr>
        <w:t>:</w:t>
      </w:r>
    </w:p>
    <w:p w:rsidR="00AB1601" w:rsidRPr="00F4450F" w:rsidRDefault="00AB1601" w:rsidP="00AB1601">
      <w:pPr>
        <w:spacing w:after="0" w:line="240" w:lineRule="auto"/>
        <w:rPr>
          <w:b/>
          <w:bCs/>
          <w:u w:val="single"/>
        </w:rPr>
      </w:pPr>
      <w:r>
        <w:rPr>
          <w:b/>
          <w:bCs/>
          <w:u w:val="single"/>
        </w:rPr>
        <w:t>Pakiet 4</w:t>
      </w:r>
    </w:p>
    <w:p w:rsidR="00AB1601" w:rsidRDefault="00AB1601" w:rsidP="00AB1601">
      <w:pPr>
        <w:spacing w:after="0" w:line="240" w:lineRule="auto"/>
      </w:pPr>
      <w:r>
        <w:t xml:space="preserve">Poz. 1 </w:t>
      </w:r>
    </w:p>
    <w:p w:rsidR="00AB1601" w:rsidRPr="00F4450F" w:rsidRDefault="00AB1601" w:rsidP="00AB1601">
      <w:pPr>
        <w:spacing w:after="0" w:line="240" w:lineRule="auto"/>
      </w:pPr>
      <w:r>
        <w:t xml:space="preserve">1) </w:t>
      </w:r>
      <w:r w:rsidRPr="00F4450F">
        <w:t>Prosimy Zamawiającego o dopuszczenie najwyższej jakości mask</w:t>
      </w:r>
      <w:r>
        <w:t xml:space="preserve">i </w:t>
      </w:r>
      <w:r w:rsidRPr="00F4450F">
        <w:t xml:space="preserve"> tlenową z nebulizatorem do podawania leku  </w:t>
      </w:r>
      <w:r>
        <w:t xml:space="preserve">renomowanej firmy </w:t>
      </w:r>
      <w:proofErr w:type="spellStart"/>
      <w:r>
        <w:t>Convatec</w:t>
      </w:r>
      <w:proofErr w:type="spellEnd"/>
      <w:r>
        <w:t xml:space="preserve">  z </w:t>
      </w:r>
      <w:proofErr w:type="spellStart"/>
      <w:r w:rsidRPr="00F4450F">
        <w:t>antyprzelewową</w:t>
      </w:r>
      <w:proofErr w:type="spellEnd"/>
      <w:r w:rsidRPr="00F4450F">
        <w:t xml:space="preserve"> konstrukcją pozwalającą na skuteczne działanie w zakresie 0-90 stopni, ze stabilną podstawką dyfuzora w zakresie 0-360 stopni. Nebulizator o </w:t>
      </w:r>
      <w:proofErr w:type="spellStart"/>
      <w:r w:rsidRPr="00F4450F">
        <w:t>poj</w:t>
      </w:r>
      <w:proofErr w:type="spellEnd"/>
      <w:r w:rsidRPr="00F4450F">
        <w:t xml:space="preserve">. 5 ml, skalowany schodkowo co 1 ml w zakresie 2-5 ml, bez lateksu, DEHP, </w:t>
      </w:r>
      <w:proofErr w:type="spellStart"/>
      <w:r w:rsidRPr="00F4450F">
        <w:t>bisfenolu</w:t>
      </w:r>
      <w:proofErr w:type="spellEnd"/>
      <w:r w:rsidRPr="00F4450F">
        <w:t xml:space="preserve"> (BPA). W zestawie z nebulizatorem maska aerozolowa dla dorosłych, w jednym rozmiarze, z obrotowym łącznikiem kątowym, dren tlenowy </w:t>
      </w:r>
      <w:proofErr w:type="spellStart"/>
      <w:r w:rsidRPr="00F4450F">
        <w:t>antyzagięciowy</w:t>
      </w:r>
      <w:proofErr w:type="spellEnd"/>
      <w:r w:rsidRPr="00F4450F">
        <w:t xml:space="preserve"> o przekroju gwiazdkowym 2,1 m, zakończony łącznikiem uniwersalnym z możliwością podłączenia do aparatury wymagającej łącznika standardowego i do aparatury wymagającej łącznika gwintowanego. Na opakowaniu jednostkowym informacje o: nazwa produktu, grafika produktu z opisem, nr katalogowy,  producent,  data ważności, nr serii, symbol „jednorazowego użytku” (przekreślona cyfra 2), symbol CE. Z</w:t>
      </w:r>
    </w:p>
    <w:p w:rsidR="00AB1601" w:rsidRDefault="00AB1601" w:rsidP="00AB1601">
      <w:pPr>
        <w:spacing w:after="0" w:line="240" w:lineRule="auto"/>
      </w:pPr>
    </w:p>
    <w:p w:rsidR="00AB1601" w:rsidRDefault="00AB1601" w:rsidP="00AB1601">
      <w:pPr>
        <w:spacing w:after="0" w:line="240" w:lineRule="auto"/>
      </w:pPr>
      <w:r>
        <w:t>2)Prosimy Zamawiającego o wyjaśnienie  czy nebulizator ma być przyjazny środowisku MRI, tzn. ma być pozbawiony metalowych części, tak jak produkty w pakiecie nr 2.</w:t>
      </w:r>
    </w:p>
    <w:p w:rsidR="00AB1601" w:rsidRPr="00AB1601" w:rsidRDefault="00AB1601" w:rsidP="005F1656">
      <w:pPr>
        <w:spacing w:after="0" w:line="360" w:lineRule="auto"/>
        <w:jc w:val="both"/>
        <w:rPr>
          <w:rFonts w:cs="Tahoma"/>
          <w:b/>
          <w:sz w:val="12"/>
          <w:szCs w:val="12"/>
        </w:rPr>
      </w:pPr>
    </w:p>
    <w:p w:rsidR="005F1656" w:rsidRDefault="005F1656" w:rsidP="005F1656">
      <w:pPr>
        <w:spacing w:after="0" w:line="360" w:lineRule="auto"/>
        <w:jc w:val="both"/>
        <w:rPr>
          <w:rFonts w:asciiTheme="minorHAnsi" w:hAnsiTheme="minorHAnsi" w:cstheme="minorHAnsi"/>
          <w:b/>
          <w:sz w:val="20"/>
          <w:szCs w:val="20"/>
          <w:shd w:val="clear" w:color="auto" w:fill="FFFFFF"/>
        </w:rPr>
      </w:pPr>
      <w:r w:rsidRPr="00EE7E33">
        <w:rPr>
          <w:rFonts w:cs="Tahoma"/>
          <w:b/>
          <w:sz w:val="20"/>
        </w:rPr>
        <w:t xml:space="preserve">Odpowiedź </w:t>
      </w:r>
      <w:r w:rsidRPr="00EE7E33">
        <w:rPr>
          <w:rFonts w:asciiTheme="minorHAnsi" w:hAnsiTheme="minorHAnsi" w:cstheme="minorHAnsi"/>
          <w:b/>
          <w:sz w:val="20"/>
          <w:szCs w:val="20"/>
          <w:shd w:val="clear" w:color="auto" w:fill="FFFFFF"/>
        </w:rPr>
        <w:t xml:space="preserve">Zamawiający </w:t>
      </w:r>
      <w:r>
        <w:rPr>
          <w:rFonts w:asciiTheme="minorHAnsi" w:hAnsiTheme="minorHAnsi" w:cstheme="minorHAnsi"/>
          <w:b/>
          <w:sz w:val="20"/>
          <w:szCs w:val="20"/>
        </w:rPr>
        <w:t>pozostawia zapisy SIWZ bez zmian</w:t>
      </w:r>
      <w:r w:rsidRPr="00EE7E33">
        <w:rPr>
          <w:rFonts w:asciiTheme="minorHAnsi" w:hAnsiTheme="minorHAnsi" w:cstheme="minorHAnsi"/>
          <w:b/>
          <w:sz w:val="20"/>
          <w:szCs w:val="20"/>
          <w:shd w:val="clear" w:color="auto" w:fill="FFFFFF"/>
        </w:rPr>
        <w:t>.</w:t>
      </w:r>
    </w:p>
    <w:p w:rsidR="005F1656" w:rsidRDefault="005F1656" w:rsidP="005F1656">
      <w:pPr>
        <w:spacing w:after="0" w:line="240" w:lineRule="auto"/>
        <w:jc w:val="both"/>
        <w:rPr>
          <w:rFonts w:cs="Tahoma"/>
          <w:b/>
          <w:sz w:val="20"/>
          <w:szCs w:val="20"/>
        </w:rPr>
      </w:pPr>
    </w:p>
    <w:p w:rsidR="005F1656" w:rsidRPr="00EE7E33" w:rsidRDefault="005F1656" w:rsidP="005F1656">
      <w:pPr>
        <w:spacing w:after="0" w:line="240" w:lineRule="auto"/>
        <w:jc w:val="both"/>
        <w:rPr>
          <w:rFonts w:cs="Tahoma"/>
          <w:b/>
          <w:sz w:val="20"/>
          <w:szCs w:val="20"/>
        </w:rPr>
      </w:pPr>
      <w:r>
        <w:rPr>
          <w:rFonts w:cs="Tahoma"/>
          <w:b/>
          <w:sz w:val="20"/>
          <w:szCs w:val="20"/>
        </w:rPr>
        <w:t>PYTANIE nr 44</w:t>
      </w:r>
      <w:r w:rsidRPr="00EE7E33">
        <w:rPr>
          <w:rFonts w:cs="Tahoma"/>
          <w:b/>
          <w:sz w:val="20"/>
          <w:szCs w:val="20"/>
        </w:rPr>
        <w:t>:</w:t>
      </w:r>
    </w:p>
    <w:p w:rsidR="00AB1601" w:rsidRPr="00F4450F" w:rsidRDefault="00AB1601" w:rsidP="00AB1601">
      <w:pPr>
        <w:spacing w:after="0" w:line="240" w:lineRule="auto"/>
        <w:rPr>
          <w:b/>
          <w:bCs/>
          <w:u w:val="single"/>
        </w:rPr>
      </w:pPr>
      <w:r>
        <w:rPr>
          <w:b/>
          <w:bCs/>
          <w:u w:val="single"/>
        </w:rPr>
        <w:t>Pakiet 4</w:t>
      </w:r>
    </w:p>
    <w:p w:rsidR="00AB1601" w:rsidRPr="00AB1601" w:rsidRDefault="00AB1601" w:rsidP="00AB1601">
      <w:pPr>
        <w:spacing w:after="0" w:line="240" w:lineRule="auto"/>
        <w:rPr>
          <w:rFonts w:ascii="Arial" w:hAnsi="Arial" w:cs="Arial"/>
          <w:sz w:val="8"/>
          <w:szCs w:val="8"/>
        </w:rPr>
      </w:pPr>
      <w:r w:rsidRPr="00F4450F">
        <w:t xml:space="preserve">Poz. 2 </w:t>
      </w:r>
    </w:p>
    <w:p w:rsidR="00AB1601" w:rsidRPr="00F4450F" w:rsidRDefault="00AB1601" w:rsidP="00AB1601">
      <w:pPr>
        <w:spacing w:after="0" w:line="240" w:lineRule="auto"/>
      </w:pPr>
      <w:r w:rsidRPr="00F4450F">
        <w:t xml:space="preserve">1)Prosimy Zamawiającego o dopuszczenie najwyższej jakości, renomowanej maski tlenowej do średniej koncentracji tlenu, dla dorosłych w jednym </w:t>
      </w:r>
      <w:proofErr w:type="spellStart"/>
      <w:r w:rsidRPr="00F4450F">
        <w:t>rozmiarz</w:t>
      </w:r>
      <w:proofErr w:type="spellEnd"/>
      <w:r w:rsidRPr="00F4450F">
        <w:t xml:space="preserve">, otwarta, wydłużona pod brodę, anatomiczny kształt, wykonanej z miękkiego PVC, z aluminiowym zaciskiem na nos,  gumką do mocowania z możliwością regulacji długości, atraumatyczny mankiet maski, obrotowy łącznik, dren tlenowy dł. 2.1m, o przekroju gwiazdkowym, łącznik uniwersalny do podłączenia aparatury wymagającej łącznika standardowego i do aparatury wymagającej łącznika gwintowanego, jednorazowego użytku, czysta mikrobiologicznie, nie zawierająca lateksu, ftalanów, DEHP oraz </w:t>
      </w:r>
      <w:proofErr w:type="spellStart"/>
      <w:r w:rsidRPr="00F4450F">
        <w:t>bisfenolu</w:t>
      </w:r>
      <w:proofErr w:type="spellEnd"/>
      <w:r w:rsidRPr="00F4450F">
        <w:t xml:space="preserve"> (BPA), pakowana pojedynczo. Na opakowaniu jednostkowym informacja o: nazwie produktu, grafika produktu z opisem, nr katalogowy,  producent,  data ważności, nr serii, symbol „jednorazowego użytku” (przekreślona cyfra 2), symbol CE. </w:t>
      </w:r>
    </w:p>
    <w:p w:rsidR="00AB1601" w:rsidRPr="00F4450F" w:rsidRDefault="00AB1601" w:rsidP="00AB1601">
      <w:pPr>
        <w:spacing w:after="0" w:line="240" w:lineRule="auto"/>
      </w:pPr>
    </w:p>
    <w:p w:rsidR="00AB1601" w:rsidRPr="00F4450F" w:rsidRDefault="00AB1601" w:rsidP="00AB1601">
      <w:pPr>
        <w:spacing w:after="0" w:line="240" w:lineRule="auto"/>
      </w:pPr>
      <w:r w:rsidRPr="00F4450F">
        <w:t xml:space="preserve">2) Prosimy Zamawiającego o wyjaśnienie czy Zamawiający oczekuje uniwersalnej mastki tlenowej 3 w 1, dla dorosłych, z możliwością stosowania do średniej lub wysokiej koncentracji tlenu (z oddechem </w:t>
      </w:r>
      <w:r w:rsidRPr="00F4450F">
        <w:lastRenderedPageBreak/>
        <w:t xml:space="preserve">zwrotnym lub bez), z możliwością indywidualnego dostosowania pod  aktualny stan zdrowia pacjenta, szczególnie dedykowane dla pacjentów z </w:t>
      </w:r>
      <w:proofErr w:type="spellStart"/>
      <w:r w:rsidRPr="00F4450F">
        <w:t>COVID’owych</w:t>
      </w:r>
      <w:proofErr w:type="spellEnd"/>
      <w:r w:rsidRPr="00F4450F">
        <w:t xml:space="preserve">?                          </w:t>
      </w:r>
    </w:p>
    <w:p w:rsidR="00AB1601" w:rsidRPr="00F4450F" w:rsidRDefault="00AB1601" w:rsidP="00AB1601">
      <w:pPr>
        <w:spacing w:after="0" w:line="240" w:lineRule="auto"/>
      </w:pPr>
    </w:p>
    <w:p w:rsidR="00AB1601" w:rsidRPr="00EE7E33" w:rsidRDefault="00AB1601" w:rsidP="00AB1601">
      <w:pPr>
        <w:spacing w:after="0" w:line="240" w:lineRule="auto"/>
        <w:jc w:val="both"/>
        <w:rPr>
          <w:rFonts w:ascii="Arial" w:hAnsi="Arial" w:cs="Arial"/>
          <w:sz w:val="8"/>
          <w:szCs w:val="8"/>
        </w:rPr>
      </w:pPr>
      <w:r w:rsidRPr="00F4450F">
        <w:t>3)Prosimy Zamawiającego o dopuszczenie maski do średniej lub wysokiej koncentracji tlenu, z oddechem zwrotnym lub bez, w zestawie: jeden zawór boczny, niskooporowy zawór zwrotny, obrotowy łącznik do podaży średniej koncentracji tlenu, rezerwuar tlenu z obrotowym łącznikiem - dostosowuje maskę do pozycji pacjenta, maska wydłużona pod brodę, anatomiczny kształt, wykonana z miękkiego PVC, z aluminiowym zaciskiem na nos,  gumką do mocowania z możliwością regulacji długości, atraumatyczny mankiet maski, dren tlenowy dł. 2.1m, przekrój gwiazdkowy, łącznik  standardowy, jednorazowego użytku, czysta mikrobiologicznie, nie zawiera lateksu, pakowana pojedynczo. Na opakowaniu</w:t>
      </w:r>
    </w:p>
    <w:p w:rsidR="005F1656" w:rsidRPr="00EE7E33" w:rsidRDefault="005F1656" w:rsidP="005F1656">
      <w:pPr>
        <w:spacing w:after="0" w:line="240" w:lineRule="auto"/>
        <w:jc w:val="both"/>
        <w:rPr>
          <w:rFonts w:ascii="Arial" w:hAnsi="Arial" w:cs="Arial"/>
          <w:sz w:val="8"/>
          <w:szCs w:val="8"/>
        </w:rPr>
      </w:pPr>
    </w:p>
    <w:p w:rsidR="005F1656" w:rsidRDefault="005F1656" w:rsidP="005F1656">
      <w:pPr>
        <w:spacing w:after="0" w:line="360" w:lineRule="auto"/>
        <w:jc w:val="both"/>
        <w:rPr>
          <w:rFonts w:asciiTheme="minorHAnsi" w:hAnsiTheme="minorHAnsi" w:cstheme="minorHAnsi"/>
          <w:b/>
          <w:sz w:val="20"/>
          <w:szCs w:val="20"/>
          <w:shd w:val="clear" w:color="auto" w:fill="FFFFFF"/>
        </w:rPr>
      </w:pPr>
      <w:r w:rsidRPr="00EE7E33">
        <w:rPr>
          <w:rFonts w:cs="Tahoma"/>
          <w:b/>
          <w:sz w:val="20"/>
        </w:rPr>
        <w:t xml:space="preserve">Odpowiedź </w:t>
      </w:r>
      <w:r w:rsidRPr="00EE7E33">
        <w:rPr>
          <w:rFonts w:asciiTheme="minorHAnsi" w:hAnsiTheme="minorHAnsi" w:cstheme="minorHAnsi"/>
          <w:b/>
          <w:sz w:val="20"/>
          <w:szCs w:val="20"/>
          <w:shd w:val="clear" w:color="auto" w:fill="FFFFFF"/>
        </w:rPr>
        <w:t xml:space="preserve">Zamawiający </w:t>
      </w:r>
      <w:r>
        <w:rPr>
          <w:rFonts w:asciiTheme="minorHAnsi" w:hAnsiTheme="minorHAnsi" w:cstheme="minorHAnsi"/>
          <w:b/>
          <w:sz w:val="20"/>
          <w:szCs w:val="20"/>
        </w:rPr>
        <w:t>pozostawia zapisy SIWZ bez zmian</w:t>
      </w:r>
      <w:r w:rsidRPr="00EE7E33">
        <w:rPr>
          <w:rFonts w:asciiTheme="minorHAnsi" w:hAnsiTheme="minorHAnsi" w:cstheme="minorHAnsi"/>
          <w:b/>
          <w:sz w:val="20"/>
          <w:szCs w:val="20"/>
          <w:shd w:val="clear" w:color="auto" w:fill="FFFFFF"/>
        </w:rPr>
        <w:t>.</w:t>
      </w:r>
    </w:p>
    <w:p w:rsidR="00151F5E" w:rsidRDefault="00151F5E" w:rsidP="004777FB">
      <w:pPr>
        <w:spacing w:after="0" w:line="360" w:lineRule="auto"/>
        <w:jc w:val="both"/>
        <w:rPr>
          <w:rFonts w:asciiTheme="minorHAnsi" w:hAnsiTheme="minorHAnsi" w:cstheme="minorHAnsi"/>
          <w:b/>
          <w:sz w:val="20"/>
          <w:szCs w:val="20"/>
          <w:shd w:val="clear" w:color="auto" w:fill="FFFFFF"/>
        </w:rPr>
      </w:pPr>
    </w:p>
    <w:p w:rsidR="004777FB" w:rsidRDefault="004777FB" w:rsidP="004777FB">
      <w:pPr>
        <w:spacing w:after="0" w:line="360" w:lineRule="auto"/>
        <w:jc w:val="both"/>
        <w:rPr>
          <w:rFonts w:ascii="Times New Roman" w:hAnsi="Times New Roman"/>
        </w:rPr>
      </w:pPr>
    </w:p>
    <w:p w:rsidR="00304B4B" w:rsidRDefault="00304B4B" w:rsidP="00304B4B">
      <w:pPr>
        <w:spacing w:after="0" w:line="360" w:lineRule="auto"/>
        <w:jc w:val="both"/>
        <w:rPr>
          <w:rFonts w:ascii="Times New Roman" w:eastAsia="Times New Roman" w:hAnsi="Times New Roman"/>
        </w:rPr>
      </w:pPr>
      <w:r>
        <w:rPr>
          <w:rFonts w:ascii="Times New Roman" w:hAnsi="Times New Roman"/>
        </w:rPr>
        <w:t xml:space="preserve">Wielkopolskie Centrum Pulmonologii i Torakochirurgii SP ZOZ działając na podstawie art. 38 ust. </w:t>
      </w:r>
      <w:r>
        <w:rPr>
          <w:rFonts w:ascii="Times New Roman" w:hAnsi="Times New Roman"/>
          <w:shd w:val="clear" w:color="auto" w:fill="FFFFFF"/>
        </w:rPr>
        <w:t>6</w:t>
      </w:r>
      <w:r>
        <w:rPr>
          <w:rFonts w:ascii="Times New Roman" w:hAnsi="Times New Roman"/>
        </w:rPr>
        <w:t xml:space="preserve"> ustawy Prawo Zamówień Publicznych z dnia 29 stycznia 2004r. (</w:t>
      </w:r>
      <w:proofErr w:type="spellStart"/>
      <w:r>
        <w:rPr>
          <w:rFonts w:ascii="Times New Roman" w:hAnsi="Times New Roman"/>
        </w:rPr>
        <w:t>t.j</w:t>
      </w:r>
      <w:proofErr w:type="spellEnd"/>
      <w:r>
        <w:rPr>
          <w:rFonts w:ascii="Times New Roman" w:hAnsi="Times New Roman"/>
        </w:rPr>
        <w:t xml:space="preserve">. </w:t>
      </w:r>
      <w:proofErr w:type="spellStart"/>
      <w:r>
        <w:rPr>
          <w:rFonts w:ascii="Times New Roman" w:hAnsi="Times New Roman"/>
        </w:rPr>
        <w:t>Dz.U</w:t>
      </w:r>
      <w:proofErr w:type="spellEnd"/>
      <w:r>
        <w:rPr>
          <w:rFonts w:ascii="Times New Roman" w:hAnsi="Times New Roman"/>
        </w:rPr>
        <w:t xml:space="preserve">. z 2019 r. poz. 1843) </w:t>
      </w:r>
      <w:r>
        <w:rPr>
          <w:rFonts w:ascii="Times New Roman" w:eastAsia="Times New Roman" w:hAnsi="Times New Roman"/>
        </w:rPr>
        <w:t xml:space="preserve">przedłuża terminy składania i otwarcia ofert do </w:t>
      </w:r>
      <w:r w:rsidR="00C545D6" w:rsidRPr="00C545D6">
        <w:rPr>
          <w:rFonts w:ascii="Times New Roman" w:eastAsia="Times New Roman" w:hAnsi="Times New Roman"/>
          <w:b/>
        </w:rPr>
        <w:t>0</w:t>
      </w:r>
      <w:r w:rsidR="001D4A89">
        <w:rPr>
          <w:rFonts w:ascii="Times New Roman" w:eastAsia="Times New Roman" w:hAnsi="Times New Roman"/>
          <w:b/>
        </w:rPr>
        <w:t>3</w:t>
      </w:r>
      <w:r w:rsidR="00C545D6">
        <w:rPr>
          <w:rFonts w:ascii="Times New Roman" w:eastAsia="Times New Roman" w:hAnsi="Times New Roman"/>
          <w:b/>
        </w:rPr>
        <w:t>.12</w:t>
      </w:r>
      <w:r>
        <w:rPr>
          <w:rFonts w:ascii="Times New Roman" w:eastAsia="Times New Roman" w:hAnsi="Times New Roman"/>
          <w:b/>
        </w:rPr>
        <w:t>.2020</w:t>
      </w:r>
      <w:r>
        <w:rPr>
          <w:rFonts w:ascii="Times New Roman" w:eastAsia="Times New Roman" w:hAnsi="Times New Roman"/>
        </w:rPr>
        <w:t xml:space="preserve"> roku.</w:t>
      </w:r>
    </w:p>
    <w:p w:rsidR="00304B4B" w:rsidRDefault="00304B4B" w:rsidP="00304B4B">
      <w:pPr>
        <w:spacing w:after="0" w:line="240" w:lineRule="auto"/>
        <w:rPr>
          <w:rFonts w:ascii="Times New Roman" w:hAnsi="Times New Roman"/>
          <w:b/>
          <w:sz w:val="20"/>
          <w:szCs w:val="20"/>
        </w:rPr>
      </w:pPr>
      <w:r>
        <w:rPr>
          <w:rFonts w:ascii="Times New Roman" w:hAnsi="Times New Roman"/>
        </w:rPr>
        <w:t>Godziny składania i otwarcia ofert pozostają bez zmian.</w:t>
      </w:r>
    </w:p>
    <w:p w:rsidR="005E40A7" w:rsidRPr="0038516E" w:rsidRDefault="005E40A7" w:rsidP="00837828">
      <w:pPr>
        <w:spacing w:after="0" w:line="240" w:lineRule="auto"/>
        <w:rPr>
          <w:rFonts w:ascii="Times New Roman" w:hAnsi="Times New Roman"/>
          <w:b/>
          <w:sz w:val="20"/>
          <w:szCs w:val="20"/>
        </w:rPr>
      </w:pPr>
    </w:p>
    <w:sectPr w:rsidR="005E40A7" w:rsidRPr="0038516E" w:rsidSect="00C3579C">
      <w:headerReference w:type="default" r:id="rId8"/>
      <w:footerReference w:type="default" r:id="rId9"/>
      <w:pgSz w:w="11906" w:h="16838" w:code="9"/>
      <w:pgMar w:top="1985" w:right="1418" w:bottom="2835"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36E0" w:rsidRDefault="002936E0" w:rsidP="00F92ECB">
      <w:pPr>
        <w:spacing w:after="0" w:line="240" w:lineRule="auto"/>
      </w:pPr>
      <w:r>
        <w:separator/>
      </w:r>
    </w:p>
  </w:endnote>
  <w:endnote w:type="continuationSeparator" w:id="0">
    <w:p w:rsidR="002936E0" w:rsidRDefault="002936E0"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12E" w:rsidRDefault="002E33D0">
    <w:pPr>
      <w:pStyle w:val="Stopka"/>
    </w:pPr>
    <w:fldSimple w:instr=" PAGE   \* MERGEFORMAT ">
      <w:r w:rsidR="001D4A89">
        <w:rPr>
          <w:noProof/>
        </w:rPr>
        <w:t>13</w:t>
      </w:r>
    </w:fldSimple>
    <w:r w:rsidR="005D412E">
      <w:rPr>
        <w:noProof/>
        <w:lang w:val="en-GB" w:eastAsia="en-GB"/>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36E0" w:rsidRDefault="002936E0" w:rsidP="00F92ECB">
      <w:pPr>
        <w:spacing w:after="0" w:line="240" w:lineRule="auto"/>
      </w:pPr>
      <w:r>
        <w:separator/>
      </w:r>
    </w:p>
  </w:footnote>
  <w:footnote w:type="continuationSeparator" w:id="0">
    <w:p w:rsidR="002936E0" w:rsidRDefault="002936E0"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12E" w:rsidRDefault="005D412E">
    <w:pPr>
      <w:pStyle w:val="Nagwek"/>
    </w:pPr>
    <w:r>
      <w:rPr>
        <w:noProof/>
        <w:lang w:val="en-GB" w:eastAsia="en-GB"/>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517F5"/>
    <w:multiLevelType w:val="hybridMultilevel"/>
    <w:tmpl w:val="47DAF246"/>
    <w:lvl w:ilvl="0" w:tplc="814CB16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1B16C0C"/>
    <w:multiLevelType w:val="hybridMultilevel"/>
    <w:tmpl w:val="E0743C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1BB639EC"/>
    <w:multiLevelType w:val="hybridMultilevel"/>
    <w:tmpl w:val="87F0970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1C5A64C3"/>
    <w:multiLevelType w:val="hybridMultilevel"/>
    <w:tmpl w:val="73FAA2DC"/>
    <w:lvl w:ilvl="0" w:tplc="8640CDB0">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229D0DCD"/>
    <w:multiLevelType w:val="hybridMultilevel"/>
    <w:tmpl w:val="91ACF3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7CD2997"/>
    <w:multiLevelType w:val="hybridMultilevel"/>
    <w:tmpl w:val="A0704F90"/>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32E53005"/>
    <w:multiLevelType w:val="hybridMultilevel"/>
    <w:tmpl w:val="43DA941C"/>
    <w:lvl w:ilvl="0" w:tplc="0BE0DB0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8D628EE"/>
    <w:multiLevelType w:val="hybridMultilevel"/>
    <w:tmpl w:val="622A42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1911047"/>
    <w:multiLevelType w:val="hybridMultilevel"/>
    <w:tmpl w:val="87F0970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528F08D4"/>
    <w:multiLevelType w:val="hybridMultilevel"/>
    <w:tmpl w:val="8944780E"/>
    <w:lvl w:ilvl="0" w:tplc="1090D64A">
      <w:start w:val="1"/>
      <w:numFmt w:val="decimal"/>
      <w:lvlText w:val="%1."/>
      <w:lvlJc w:val="left"/>
      <w:pPr>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nsid w:val="53CE432C"/>
    <w:multiLevelType w:val="hybridMultilevel"/>
    <w:tmpl w:val="ED1E4E48"/>
    <w:lvl w:ilvl="0" w:tplc="8E9EBCC4">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563C12D3"/>
    <w:multiLevelType w:val="hybridMultilevel"/>
    <w:tmpl w:val="47DAF246"/>
    <w:lvl w:ilvl="0" w:tplc="814CB16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86B496A"/>
    <w:multiLevelType w:val="hybridMultilevel"/>
    <w:tmpl w:val="B1E4F654"/>
    <w:lvl w:ilvl="0" w:tplc="F5DE10F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5D8E497D"/>
    <w:multiLevelType w:val="hybridMultilevel"/>
    <w:tmpl w:val="87F0970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634D5A0C"/>
    <w:multiLevelType w:val="hybridMultilevel"/>
    <w:tmpl w:val="DDB0379C"/>
    <w:lvl w:ilvl="0" w:tplc="CACCA9D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nsid w:val="68FA052B"/>
    <w:multiLevelType w:val="hybridMultilevel"/>
    <w:tmpl w:val="47DAF246"/>
    <w:lvl w:ilvl="0" w:tplc="814CB16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914710B"/>
    <w:multiLevelType w:val="hybridMultilevel"/>
    <w:tmpl w:val="6E6A31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B237CA0"/>
    <w:multiLevelType w:val="hybridMultilevel"/>
    <w:tmpl w:val="D96A6DFC"/>
    <w:lvl w:ilvl="0" w:tplc="5EE02CB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6F9A4515"/>
    <w:multiLevelType w:val="hybridMultilevel"/>
    <w:tmpl w:val="47DAF246"/>
    <w:lvl w:ilvl="0" w:tplc="814CB16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70472A81"/>
    <w:multiLevelType w:val="hybridMultilevel"/>
    <w:tmpl w:val="215E5D8A"/>
    <w:lvl w:ilvl="0" w:tplc="392A901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nsid w:val="78897900"/>
    <w:multiLevelType w:val="hybridMultilevel"/>
    <w:tmpl w:val="8D6E45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7AAB3F53"/>
    <w:multiLevelType w:val="singleLevel"/>
    <w:tmpl w:val="AD7C0D14"/>
    <w:lvl w:ilvl="0">
      <w:start w:val="1"/>
      <w:numFmt w:val="decimal"/>
      <w:lvlText w:val="%1."/>
      <w:lvlJc w:val="left"/>
      <w:pPr>
        <w:tabs>
          <w:tab w:val="num" w:pos="360"/>
        </w:tabs>
        <w:ind w:left="360" w:hanging="360"/>
      </w:pPr>
      <w:rPr>
        <w:rFonts w:hint="default"/>
        <w:b w:val="0"/>
      </w:rPr>
    </w:lvl>
  </w:abstractNum>
  <w:num w:numId="1">
    <w:abstractNumId w:val="20"/>
  </w:num>
  <w:num w:numId="2">
    <w:abstractNumId w:val="16"/>
  </w:num>
  <w:num w:numId="3">
    <w:abstractNumId w:val="14"/>
  </w:num>
  <w:num w:numId="4">
    <w:abstractNumId w:val="14"/>
  </w:num>
  <w:num w:numId="5">
    <w:abstractNumId w:val="1"/>
  </w:num>
  <w:num w:numId="6">
    <w:abstractNumId w:val="12"/>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8"/>
  </w:num>
  <w:num w:numId="10">
    <w:abstractNumId w:val="2"/>
  </w:num>
  <w:num w:numId="11">
    <w:abstractNumId w:val="13"/>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7"/>
  </w:num>
  <w:num w:numId="18">
    <w:abstractNumId w:val="4"/>
  </w:num>
  <w:num w:numId="19">
    <w:abstractNumId w:val="6"/>
  </w:num>
  <w:num w:numId="20">
    <w:abstractNumId w:val="0"/>
  </w:num>
  <w:num w:numId="21">
    <w:abstractNumId w:val="11"/>
  </w:num>
  <w:num w:numId="22">
    <w:abstractNumId w:val="15"/>
  </w:num>
  <w:num w:numId="23">
    <w:abstractNumId w:val="1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309250"/>
  </w:hdrShapeDefaults>
  <w:footnotePr>
    <w:footnote w:id="-1"/>
    <w:footnote w:id="0"/>
  </w:footnotePr>
  <w:endnotePr>
    <w:endnote w:id="-1"/>
    <w:endnote w:id="0"/>
  </w:endnotePr>
  <w:compat/>
  <w:rsids>
    <w:rsidRoot w:val="00382AA3"/>
    <w:rsid w:val="00004F80"/>
    <w:rsid w:val="0000780D"/>
    <w:rsid w:val="00007AC8"/>
    <w:rsid w:val="000104DB"/>
    <w:rsid w:val="000106DC"/>
    <w:rsid w:val="000112CC"/>
    <w:rsid w:val="0001526C"/>
    <w:rsid w:val="00015BDC"/>
    <w:rsid w:val="00031BB6"/>
    <w:rsid w:val="0003280D"/>
    <w:rsid w:val="00043E12"/>
    <w:rsid w:val="00043E4B"/>
    <w:rsid w:val="00044FC3"/>
    <w:rsid w:val="000546BB"/>
    <w:rsid w:val="00056647"/>
    <w:rsid w:val="0006108C"/>
    <w:rsid w:val="000620B9"/>
    <w:rsid w:val="00062532"/>
    <w:rsid w:val="000629FE"/>
    <w:rsid w:val="00062A49"/>
    <w:rsid w:val="00063CB9"/>
    <w:rsid w:val="0006550E"/>
    <w:rsid w:val="00065D39"/>
    <w:rsid w:val="000674B1"/>
    <w:rsid w:val="00067CB1"/>
    <w:rsid w:val="00071C01"/>
    <w:rsid w:val="00072238"/>
    <w:rsid w:val="00074219"/>
    <w:rsid w:val="00080A7C"/>
    <w:rsid w:val="00081A4A"/>
    <w:rsid w:val="0008241C"/>
    <w:rsid w:val="00083705"/>
    <w:rsid w:val="000853A8"/>
    <w:rsid w:val="00085CEB"/>
    <w:rsid w:val="00086E12"/>
    <w:rsid w:val="00087938"/>
    <w:rsid w:val="00091BA2"/>
    <w:rsid w:val="00092B24"/>
    <w:rsid w:val="0009386E"/>
    <w:rsid w:val="00094AB6"/>
    <w:rsid w:val="00097317"/>
    <w:rsid w:val="000A0BE4"/>
    <w:rsid w:val="000A22FA"/>
    <w:rsid w:val="000A7C72"/>
    <w:rsid w:val="000B09FC"/>
    <w:rsid w:val="000B2F9D"/>
    <w:rsid w:val="000B39B8"/>
    <w:rsid w:val="000B3D47"/>
    <w:rsid w:val="000B50FA"/>
    <w:rsid w:val="000B6C03"/>
    <w:rsid w:val="000C3DB9"/>
    <w:rsid w:val="000C465E"/>
    <w:rsid w:val="000D0B29"/>
    <w:rsid w:val="000D1E0E"/>
    <w:rsid w:val="000D3504"/>
    <w:rsid w:val="000D6AAA"/>
    <w:rsid w:val="000E00D2"/>
    <w:rsid w:val="000E2496"/>
    <w:rsid w:val="000E2B31"/>
    <w:rsid w:val="000E4E3B"/>
    <w:rsid w:val="000E76D6"/>
    <w:rsid w:val="000E7B84"/>
    <w:rsid w:val="000F081C"/>
    <w:rsid w:val="000F24E5"/>
    <w:rsid w:val="001013BE"/>
    <w:rsid w:val="00101EC4"/>
    <w:rsid w:val="00102A9D"/>
    <w:rsid w:val="001047AC"/>
    <w:rsid w:val="001100BA"/>
    <w:rsid w:val="00110B53"/>
    <w:rsid w:val="00115177"/>
    <w:rsid w:val="001173B5"/>
    <w:rsid w:val="00117DEE"/>
    <w:rsid w:val="0012588D"/>
    <w:rsid w:val="0012607F"/>
    <w:rsid w:val="0012744C"/>
    <w:rsid w:val="00131BD9"/>
    <w:rsid w:val="00131D83"/>
    <w:rsid w:val="00131DC1"/>
    <w:rsid w:val="00136782"/>
    <w:rsid w:val="00137533"/>
    <w:rsid w:val="001424C4"/>
    <w:rsid w:val="001430EA"/>
    <w:rsid w:val="001436E9"/>
    <w:rsid w:val="0014509D"/>
    <w:rsid w:val="00150679"/>
    <w:rsid w:val="00151830"/>
    <w:rsid w:val="00151F5E"/>
    <w:rsid w:val="00152524"/>
    <w:rsid w:val="00154260"/>
    <w:rsid w:val="0015538F"/>
    <w:rsid w:val="00157183"/>
    <w:rsid w:val="00160647"/>
    <w:rsid w:val="001639E4"/>
    <w:rsid w:val="001644EA"/>
    <w:rsid w:val="00166EC8"/>
    <w:rsid w:val="001714C4"/>
    <w:rsid w:val="001749E6"/>
    <w:rsid w:val="00174E12"/>
    <w:rsid w:val="001765F3"/>
    <w:rsid w:val="001813FE"/>
    <w:rsid w:val="00181650"/>
    <w:rsid w:val="0018422F"/>
    <w:rsid w:val="001860A5"/>
    <w:rsid w:val="00187ECB"/>
    <w:rsid w:val="00191275"/>
    <w:rsid w:val="0019381B"/>
    <w:rsid w:val="0019747E"/>
    <w:rsid w:val="001A2F05"/>
    <w:rsid w:val="001A4506"/>
    <w:rsid w:val="001A675E"/>
    <w:rsid w:val="001A7AB4"/>
    <w:rsid w:val="001B0649"/>
    <w:rsid w:val="001B13F6"/>
    <w:rsid w:val="001B2976"/>
    <w:rsid w:val="001B70DA"/>
    <w:rsid w:val="001B78EC"/>
    <w:rsid w:val="001B7C7A"/>
    <w:rsid w:val="001C3D2B"/>
    <w:rsid w:val="001C79C5"/>
    <w:rsid w:val="001D3FEB"/>
    <w:rsid w:val="001D4A89"/>
    <w:rsid w:val="001D5679"/>
    <w:rsid w:val="001D5B3B"/>
    <w:rsid w:val="001D5D80"/>
    <w:rsid w:val="001E55BE"/>
    <w:rsid w:val="001E5D19"/>
    <w:rsid w:val="001E6021"/>
    <w:rsid w:val="001F0DCB"/>
    <w:rsid w:val="001F144D"/>
    <w:rsid w:val="001F48C0"/>
    <w:rsid w:val="001F7C71"/>
    <w:rsid w:val="00201880"/>
    <w:rsid w:val="00202146"/>
    <w:rsid w:val="00207CE3"/>
    <w:rsid w:val="00207FA0"/>
    <w:rsid w:val="0021073C"/>
    <w:rsid w:val="00213153"/>
    <w:rsid w:val="0022004B"/>
    <w:rsid w:val="00220275"/>
    <w:rsid w:val="002238D6"/>
    <w:rsid w:val="00227E53"/>
    <w:rsid w:val="00227F64"/>
    <w:rsid w:val="00231512"/>
    <w:rsid w:val="00232DC1"/>
    <w:rsid w:val="00235AD3"/>
    <w:rsid w:val="00237393"/>
    <w:rsid w:val="0024192D"/>
    <w:rsid w:val="002422AF"/>
    <w:rsid w:val="00244138"/>
    <w:rsid w:val="002444B7"/>
    <w:rsid w:val="00245477"/>
    <w:rsid w:val="00246ED6"/>
    <w:rsid w:val="0024730D"/>
    <w:rsid w:val="00247CBF"/>
    <w:rsid w:val="0025075A"/>
    <w:rsid w:val="002540EC"/>
    <w:rsid w:val="00256A1F"/>
    <w:rsid w:val="00257B43"/>
    <w:rsid w:val="002603B7"/>
    <w:rsid w:val="00260EA6"/>
    <w:rsid w:val="0026139F"/>
    <w:rsid w:val="00263BB0"/>
    <w:rsid w:val="002642A1"/>
    <w:rsid w:val="00264C55"/>
    <w:rsid w:val="0026598B"/>
    <w:rsid w:val="00265CD8"/>
    <w:rsid w:val="002701A2"/>
    <w:rsid w:val="00270E5C"/>
    <w:rsid w:val="00271AE6"/>
    <w:rsid w:val="00273580"/>
    <w:rsid w:val="00275C4B"/>
    <w:rsid w:val="002763CD"/>
    <w:rsid w:val="0027691A"/>
    <w:rsid w:val="002833A7"/>
    <w:rsid w:val="002859BB"/>
    <w:rsid w:val="00285C5F"/>
    <w:rsid w:val="002936E0"/>
    <w:rsid w:val="00293F49"/>
    <w:rsid w:val="0029416B"/>
    <w:rsid w:val="00295BC9"/>
    <w:rsid w:val="002A04B0"/>
    <w:rsid w:val="002A0A8E"/>
    <w:rsid w:val="002A0EC4"/>
    <w:rsid w:val="002A0F13"/>
    <w:rsid w:val="002A78A7"/>
    <w:rsid w:val="002B18AF"/>
    <w:rsid w:val="002B27E8"/>
    <w:rsid w:val="002B2987"/>
    <w:rsid w:val="002B4AD2"/>
    <w:rsid w:val="002B4D26"/>
    <w:rsid w:val="002B4E4A"/>
    <w:rsid w:val="002B4E93"/>
    <w:rsid w:val="002B6F4B"/>
    <w:rsid w:val="002B7088"/>
    <w:rsid w:val="002C43AE"/>
    <w:rsid w:val="002D1243"/>
    <w:rsid w:val="002D2F53"/>
    <w:rsid w:val="002D4198"/>
    <w:rsid w:val="002D4864"/>
    <w:rsid w:val="002D4EF1"/>
    <w:rsid w:val="002D798E"/>
    <w:rsid w:val="002E0B08"/>
    <w:rsid w:val="002E0BF8"/>
    <w:rsid w:val="002E0DD2"/>
    <w:rsid w:val="002E33D0"/>
    <w:rsid w:val="002E5348"/>
    <w:rsid w:val="002E5B55"/>
    <w:rsid w:val="002F03CA"/>
    <w:rsid w:val="002F0BA9"/>
    <w:rsid w:val="002F5597"/>
    <w:rsid w:val="002F6515"/>
    <w:rsid w:val="00300810"/>
    <w:rsid w:val="00302088"/>
    <w:rsid w:val="00302AAB"/>
    <w:rsid w:val="00304B4B"/>
    <w:rsid w:val="00306A38"/>
    <w:rsid w:val="00307D8E"/>
    <w:rsid w:val="003140A1"/>
    <w:rsid w:val="003243ED"/>
    <w:rsid w:val="0032754E"/>
    <w:rsid w:val="003319FD"/>
    <w:rsid w:val="003361B7"/>
    <w:rsid w:val="00336F19"/>
    <w:rsid w:val="00341722"/>
    <w:rsid w:val="00342EFE"/>
    <w:rsid w:val="003455EA"/>
    <w:rsid w:val="003470A3"/>
    <w:rsid w:val="0035199C"/>
    <w:rsid w:val="003528BF"/>
    <w:rsid w:val="00353A82"/>
    <w:rsid w:val="00353D94"/>
    <w:rsid w:val="00364C87"/>
    <w:rsid w:val="00367081"/>
    <w:rsid w:val="003701F5"/>
    <w:rsid w:val="00372D03"/>
    <w:rsid w:val="00374973"/>
    <w:rsid w:val="00374FB8"/>
    <w:rsid w:val="0037679C"/>
    <w:rsid w:val="00377213"/>
    <w:rsid w:val="003801EE"/>
    <w:rsid w:val="00381813"/>
    <w:rsid w:val="00382AA3"/>
    <w:rsid w:val="00382DB0"/>
    <w:rsid w:val="0038516E"/>
    <w:rsid w:val="0038692E"/>
    <w:rsid w:val="00387953"/>
    <w:rsid w:val="00390D13"/>
    <w:rsid w:val="003917D2"/>
    <w:rsid w:val="00393FEA"/>
    <w:rsid w:val="0039446C"/>
    <w:rsid w:val="0039575D"/>
    <w:rsid w:val="00395B98"/>
    <w:rsid w:val="00395E50"/>
    <w:rsid w:val="00396C74"/>
    <w:rsid w:val="003A2179"/>
    <w:rsid w:val="003A39FF"/>
    <w:rsid w:val="003A6661"/>
    <w:rsid w:val="003A6EF2"/>
    <w:rsid w:val="003B6B95"/>
    <w:rsid w:val="003C5871"/>
    <w:rsid w:val="003C5C36"/>
    <w:rsid w:val="003D2DF9"/>
    <w:rsid w:val="003D364C"/>
    <w:rsid w:val="003D4D34"/>
    <w:rsid w:val="003D6B2B"/>
    <w:rsid w:val="003E384A"/>
    <w:rsid w:val="003E43AB"/>
    <w:rsid w:val="003E65AC"/>
    <w:rsid w:val="003E6737"/>
    <w:rsid w:val="003E6838"/>
    <w:rsid w:val="003E6E94"/>
    <w:rsid w:val="003E7582"/>
    <w:rsid w:val="003F306F"/>
    <w:rsid w:val="003F5EA9"/>
    <w:rsid w:val="003F64F8"/>
    <w:rsid w:val="003F698A"/>
    <w:rsid w:val="003F6D00"/>
    <w:rsid w:val="003F74B1"/>
    <w:rsid w:val="00401060"/>
    <w:rsid w:val="00402051"/>
    <w:rsid w:val="00402B20"/>
    <w:rsid w:val="004033B0"/>
    <w:rsid w:val="00403742"/>
    <w:rsid w:val="00404747"/>
    <w:rsid w:val="004119D6"/>
    <w:rsid w:val="00411AB9"/>
    <w:rsid w:val="00412D34"/>
    <w:rsid w:val="00413460"/>
    <w:rsid w:val="004177B5"/>
    <w:rsid w:val="00422E1E"/>
    <w:rsid w:val="00423FB2"/>
    <w:rsid w:val="00424F18"/>
    <w:rsid w:val="00427243"/>
    <w:rsid w:val="00430956"/>
    <w:rsid w:val="00432538"/>
    <w:rsid w:val="00433B3F"/>
    <w:rsid w:val="00433FFB"/>
    <w:rsid w:val="00436DD0"/>
    <w:rsid w:val="00442FCD"/>
    <w:rsid w:val="004438E2"/>
    <w:rsid w:val="004442EE"/>
    <w:rsid w:val="00444409"/>
    <w:rsid w:val="00446E0E"/>
    <w:rsid w:val="00447FF8"/>
    <w:rsid w:val="00451F00"/>
    <w:rsid w:val="004539E2"/>
    <w:rsid w:val="004542BE"/>
    <w:rsid w:val="0045484E"/>
    <w:rsid w:val="00455CAC"/>
    <w:rsid w:val="00462AE8"/>
    <w:rsid w:val="00463A1F"/>
    <w:rsid w:val="00466570"/>
    <w:rsid w:val="004669A0"/>
    <w:rsid w:val="00466D89"/>
    <w:rsid w:val="00467057"/>
    <w:rsid w:val="004727F5"/>
    <w:rsid w:val="00472C51"/>
    <w:rsid w:val="004731C5"/>
    <w:rsid w:val="00475B91"/>
    <w:rsid w:val="004777FB"/>
    <w:rsid w:val="00480DBE"/>
    <w:rsid w:val="00481073"/>
    <w:rsid w:val="00483C16"/>
    <w:rsid w:val="004848AB"/>
    <w:rsid w:val="004858EE"/>
    <w:rsid w:val="004859A2"/>
    <w:rsid w:val="00485EE7"/>
    <w:rsid w:val="0048658E"/>
    <w:rsid w:val="004929C3"/>
    <w:rsid w:val="00495971"/>
    <w:rsid w:val="00496275"/>
    <w:rsid w:val="004A3F70"/>
    <w:rsid w:val="004A495D"/>
    <w:rsid w:val="004A7A1D"/>
    <w:rsid w:val="004B0552"/>
    <w:rsid w:val="004B059C"/>
    <w:rsid w:val="004B19DD"/>
    <w:rsid w:val="004B22D6"/>
    <w:rsid w:val="004B2FB3"/>
    <w:rsid w:val="004B62B7"/>
    <w:rsid w:val="004B6E24"/>
    <w:rsid w:val="004B73CA"/>
    <w:rsid w:val="004B774A"/>
    <w:rsid w:val="004C293C"/>
    <w:rsid w:val="004C71D6"/>
    <w:rsid w:val="004D08DA"/>
    <w:rsid w:val="004D31C9"/>
    <w:rsid w:val="004D636B"/>
    <w:rsid w:val="004D72A0"/>
    <w:rsid w:val="004E24EB"/>
    <w:rsid w:val="004E4DAA"/>
    <w:rsid w:val="004E76F8"/>
    <w:rsid w:val="004F1018"/>
    <w:rsid w:val="004F44F0"/>
    <w:rsid w:val="004F5917"/>
    <w:rsid w:val="004F7089"/>
    <w:rsid w:val="004F7769"/>
    <w:rsid w:val="004F7820"/>
    <w:rsid w:val="00503C27"/>
    <w:rsid w:val="005059DE"/>
    <w:rsid w:val="00506E66"/>
    <w:rsid w:val="005105A5"/>
    <w:rsid w:val="00510CF7"/>
    <w:rsid w:val="005147D4"/>
    <w:rsid w:val="005214AD"/>
    <w:rsid w:val="00521B5D"/>
    <w:rsid w:val="00523F29"/>
    <w:rsid w:val="005253C5"/>
    <w:rsid w:val="00526620"/>
    <w:rsid w:val="00526CA6"/>
    <w:rsid w:val="0053119F"/>
    <w:rsid w:val="005311DE"/>
    <w:rsid w:val="00534E13"/>
    <w:rsid w:val="00535E66"/>
    <w:rsid w:val="005407CA"/>
    <w:rsid w:val="00545291"/>
    <w:rsid w:val="0054553C"/>
    <w:rsid w:val="00545878"/>
    <w:rsid w:val="0054689D"/>
    <w:rsid w:val="00550F96"/>
    <w:rsid w:val="005514C4"/>
    <w:rsid w:val="00553157"/>
    <w:rsid w:val="005532F2"/>
    <w:rsid w:val="00553979"/>
    <w:rsid w:val="00562225"/>
    <w:rsid w:val="00563E70"/>
    <w:rsid w:val="00564CB8"/>
    <w:rsid w:val="00565157"/>
    <w:rsid w:val="00572792"/>
    <w:rsid w:val="00573AA7"/>
    <w:rsid w:val="00574EDF"/>
    <w:rsid w:val="00581028"/>
    <w:rsid w:val="00581EEF"/>
    <w:rsid w:val="00582E06"/>
    <w:rsid w:val="00583DD3"/>
    <w:rsid w:val="00583FF3"/>
    <w:rsid w:val="005869B6"/>
    <w:rsid w:val="00590FFD"/>
    <w:rsid w:val="00591C7C"/>
    <w:rsid w:val="00591EFA"/>
    <w:rsid w:val="00596A6C"/>
    <w:rsid w:val="00596F2B"/>
    <w:rsid w:val="005A11B4"/>
    <w:rsid w:val="005A20B4"/>
    <w:rsid w:val="005A2991"/>
    <w:rsid w:val="005A4230"/>
    <w:rsid w:val="005B116A"/>
    <w:rsid w:val="005B1380"/>
    <w:rsid w:val="005B20E4"/>
    <w:rsid w:val="005B5FE6"/>
    <w:rsid w:val="005B7A86"/>
    <w:rsid w:val="005C1004"/>
    <w:rsid w:val="005C1051"/>
    <w:rsid w:val="005C12B1"/>
    <w:rsid w:val="005C2747"/>
    <w:rsid w:val="005C2F9C"/>
    <w:rsid w:val="005C3D3C"/>
    <w:rsid w:val="005C506F"/>
    <w:rsid w:val="005D0BBA"/>
    <w:rsid w:val="005D10DA"/>
    <w:rsid w:val="005D3B44"/>
    <w:rsid w:val="005D412E"/>
    <w:rsid w:val="005D44E8"/>
    <w:rsid w:val="005D714B"/>
    <w:rsid w:val="005E0E4C"/>
    <w:rsid w:val="005E14E2"/>
    <w:rsid w:val="005E18BE"/>
    <w:rsid w:val="005E1CDE"/>
    <w:rsid w:val="005E2202"/>
    <w:rsid w:val="005E239E"/>
    <w:rsid w:val="005E40A7"/>
    <w:rsid w:val="005E619A"/>
    <w:rsid w:val="005F1656"/>
    <w:rsid w:val="005F3CBC"/>
    <w:rsid w:val="005F4950"/>
    <w:rsid w:val="005F5F57"/>
    <w:rsid w:val="005F6B89"/>
    <w:rsid w:val="00600361"/>
    <w:rsid w:val="00601ECF"/>
    <w:rsid w:val="00602213"/>
    <w:rsid w:val="006034F4"/>
    <w:rsid w:val="00603989"/>
    <w:rsid w:val="00605620"/>
    <w:rsid w:val="00606FE3"/>
    <w:rsid w:val="00611962"/>
    <w:rsid w:val="00612124"/>
    <w:rsid w:val="006133C0"/>
    <w:rsid w:val="00614EB9"/>
    <w:rsid w:val="006219FA"/>
    <w:rsid w:val="00623B5F"/>
    <w:rsid w:val="00623BC3"/>
    <w:rsid w:val="00625B25"/>
    <w:rsid w:val="00626041"/>
    <w:rsid w:val="00627790"/>
    <w:rsid w:val="00632151"/>
    <w:rsid w:val="00633CDC"/>
    <w:rsid w:val="00634B60"/>
    <w:rsid w:val="00634BCD"/>
    <w:rsid w:val="00636541"/>
    <w:rsid w:val="00636F3D"/>
    <w:rsid w:val="00640AD5"/>
    <w:rsid w:val="00640F63"/>
    <w:rsid w:val="006420D0"/>
    <w:rsid w:val="006439C1"/>
    <w:rsid w:val="0064646A"/>
    <w:rsid w:val="00653875"/>
    <w:rsid w:val="00655632"/>
    <w:rsid w:val="006570CF"/>
    <w:rsid w:val="00661385"/>
    <w:rsid w:val="00661E09"/>
    <w:rsid w:val="006628DA"/>
    <w:rsid w:val="00663A1E"/>
    <w:rsid w:val="006652E2"/>
    <w:rsid w:val="00667552"/>
    <w:rsid w:val="00667672"/>
    <w:rsid w:val="00670D2C"/>
    <w:rsid w:val="006712CC"/>
    <w:rsid w:val="00672DDB"/>
    <w:rsid w:val="00674EA5"/>
    <w:rsid w:val="0067506F"/>
    <w:rsid w:val="006812C5"/>
    <w:rsid w:val="0068291A"/>
    <w:rsid w:val="006830CC"/>
    <w:rsid w:val="00686B03"/>
    <w:rsid w:val="00686DC6"/>
    <w:rsid w:val="00691693"/>
    <w:rsid w:val="00691F63"/>
    <w:rsid w:val="00692B49"/>
    <w:rsid w:val="00693D87"/>
    <w:rsid w:val="00697CC4"/>
    <w:rsid w:val="006A121C"/>
    <w:rsid w:val="006A311F"/>
    <w:rsid w:val="006A3E98"/>
    <w:rsid w:val="006A44AA"/>
    <w:rsid w:val="006A4933"/>
    <w:rsid w:val="006A6751"/>
    <w:rsid w:val="006B182F"/>
    <w:rsid w:val="006B18C4"/>
    <w:rsid w:val="006B3A3A"/>
    <w:rsid w:val="006B3A7C"/>
    <w:rsid w:val="006B579F"/>
    <w:rsid w:val="006B5B54"/>
    <w:rsid w:val="006B6991"/>
    <w:rsid w:val="006C0002"/>
    <w:rsid w:val="006C54BA"/>
    <w:rsid w:val="006C6092"/>
    <w:rsid w:val="006C7DD6"/>
    <w:rsid w:val="006D2DF9"/>
    <w:rsid w:val="006D33C5"/>
    <w:rsid w:val="006D397A"/>
    <w:rsid w:val="006D476F"/>
    <w:rsid w:val="006D4E1C"/>
    <w:rsid w:val="006D6535"/>
    <w:rsid w:val="006D662A"/>
    <w:rsid w:val="006D6B9E"/>
    <w:rsid w:val="006E000E"/>
    <w:rsid w:val="006E0533"/>
    <w:rsid w:val="006E51FA"/>
    <w:rsid w:val="006E6421"/>
    <w:rsid w:val="006E71FE"/>
    <w:rsid w:val="006F168C"/>
    <w:rsid w:val="006F35B4"/>
    <w:rsid w:val="006F5452"/>
    <w:rsid w:val="006F6BD2"/>
    <w:rsid w:val="00710EFB"/>
    <w:rsid w:val="007153D7"/>
    <w:rsid w:val="00715EAA"/>
    <w:rsid w:val="00717776"/>
    <w:rsid w:val="00721810"/>
    <w:rsid w:val="007248AE"/>
    <w:rsid w:val="00724B1A"/>
    <w:rsid w:val="00726F0B"/>
    <w:rsid w:val="00732C39"/>
    <w:rsid w:val="007346FE"/>
    <w:rsid w:val="00734C07"/>
    <w:rsid w:val="007357D1"/>
    <w:rsid w:val="00740715"/>
    <w:rsid w:val="007426F5"/>
    <w:rsid w:val="00742BFA"/>
    <w:rsid w:val="007454F6"/>
    <w:rsid w:val="00746604"/>
    <w:rsid w:val="007509D4"/>
    <w:rsid w:val="00752C35"/>
    <w:rsid w:val="0075322F"/>
    <w:rsid w:val="00754668"/>
    <w:rsid w:val="007559ED"/>
    <w:rsid w:val="00761061"/>
    <w:rsid w:val="00762D68"/>
    <w:rsid w:val="00763DF7"/>
    <w:rsid w:val="00773BD0"/>
    <w:rsid w:val="00773CB1"/>
    <w:rsid w:val="00774DC3"/>
    <w:rsid w:val="007834DB"/>
    <w:rsid w:val="00783767"/>
    <w:rsid w:val="00783C5F"/>
    <w:rsid w:val="00785568"/>
    <w:rsid w:val="00785C77"/>
    <w:rsid w:val="00786F8F"/>
    <w:rsid w:val="00787903"/>
    <w:rsid w:val="00787C92"/>
    <w:rsid w:val="00790BD7"/>
    <w:rsid w:val="00791318"/>
    <w:rsid w:val="00792333"/>
    <w:rsid w:val="00792A3F"/>
    <w:rsid w:val="0079327D"/>
    <w:rsid w:val="00794431"/>
    <w:rsid w:val="007951F0"/>
    <w:rsid w:val="00795A86"/>
    <w:rsid w:val="007A0F7B"/>
    <w:rsid w:val="007A1B9E"/>
    <w:rsid w:val="007A2150"/>
    <w:rsid w:val="007A2696"/>
    <w:rsid w:val="007A55B8"/>
    <w:rsid w:val="007A7C93"/>
    <w:rsid w:val="007B0251"/>
    <w:rsid w:val="007B08A4"/>
    <w:rsid w:val="007B3B63"/>
    <w:rsid w:val="007B4AC1"/>
    <w:rsid w:val="007B60D4"/>
    <w:rsid w:val="007C3DED"/>
    <w:rsid w:val="007C5D8D"/>
    <w:rsid w:val="007C6BD6"/>
    <w:rsid w:val="007D092E"/>
    <w:rsid w:val="007D1E7F"/>
    <w:rsid w:val="007D29FD"/>
    <w:rsid w:val="007D314C"/>
    <w:rsid w:val="007D3371"/>
    <w:rsid w:val="007D34CE"/>
    <w:rsid w:val="007D59FD"/>
    <w:rsid w:val="007D5AAD"/>
    <w:rsid w:val="007D6991"/>
    <w:rsid w:val="007E1934"/>
    <w:rsid w:val="007E1EB9"/>
    <w:rsid w:val="007F05F8"/>
    <w:rsid w:val="007F23AE"/>
    <w:rsid w:val="007F3E09"/>
    <w:rsid w:val="008010EB"/>
    <w:rsid w:val="0080449D"/>
    <w:rsid w:val="008058AA"/>
    <w:rsid w:val="00806E11"/>
    <w:rsid w:val="008073A6"/>
    <w:rsid w:val="00810EDF"/>
    <w:rsid w:val="008122D8"/>
    <w:rsid w:val="00816109"/>
    <w:rsid w:val="00821DC0"/>
    <w:rsid w:val="00824246"/>
    <w:rsid w:val="00824DD9"/>
    <w:rsid w:val="00827D5A"/>
    <w:rsid w:val="008312FE"/>
    <w:rsid w:val="0083233D"/>
    <w:rsid w:val="00834A8D"/>
    <w:rsid w:val="00837828"/>
    <w:rsid w:val="00840A3E"/>
    <w:rsid w:val="008412C0"/>
    <w:rsid w:val="00841FB0"/>
    <w:rsid w:val="00847DE7"/>
    <w:rsid w:val="00851A48"/>
    <w:rsid w:val="00851E8E"/>
    <w:rsid w:val="00854AE2"/>
    <w:rsid w:val="00855BBE"/>
    <w:rsid w:val="00856253"/>
    <w:rsid w:val="00860E2D"/>
    <w:rsid w:val="008643BE"/>
    <w:rsid w:val="00864686"/>
    <w:rsid w:val="00864DD9"/>
    <w:rsid w:val="008663CA"/>
    <w:rsid w:val="0087411E"/>
    <w:rsid w:val="00881D7D"/>
    <w:rsid w:val="00883862"/>
    <w:rsid w:val="00884D70"/>
    <w:rsid w:val="0089332D"/>
    <w:rsid w:val="00894D98"/>
    <w:rsid w:val="008A05C3"/>
    <w:rsid w:val="008A0D01"/>
    <w:rsid w:val="008A1F36"/>
    <w:rsid w:val="008A747F"/>
    <w:rsid w:val="008B0EE3"/>
    <w:rsid w:val="008B3404"/>
    <w:rsid w:val="008B4C88"/>
    <w:rsid w:val="008B4ED1"/>
    <w:rsid w:val="008B7643"/>
    <w:rsid w:val="008C19C0"/>
    <w:rsid w:val="008C32C0"/>
    <w:rsid w:val="008C33E9"/>
    <w:rsid w:val="008C500E"/>
    <w:rsid w:val="008C6734"/>
    <w:rsid w:val="008D054C"/>
    <w:rsid w:val="008D1529"/>
    <w:rsid w:val="008D252D"/>
    <w:rsid w:val="008D3DFE"/>
    <w:rsid w:val="008D732C"/>
    <w:rsid w:val="008E0655"/>
    <w:rsid w:val="008E240C"/>
    <w:rsid w:val="008E2F03"/>
    <w:rsid w:val="008E34C0"/>
    <w:rsid w:val="008E6914"/>
    <w:rsid w:val="008F0389"/>
    <w:rsid w:val="008F04B5"/>
    <w:rsid w:val="008F39CA"/>
    <w:rsid w:val="008F666E"/>
    <w:rsid w:val="0090023C"/>
    <w:rsid w:val="00900281"/>
    <w:rsid w:val="00901D0B"/>
    <w:rsid w:val="00902F6C"/>
    <w:rsid w:val="00904583"/>
    <w:rsid w:val="009059D4"/>
    <w:rsid w:val="00905DBF"/>
    <w:rsid w:val="00906A26"/>
    <w:rsid w:val="00913C74"/>
    <w:rsid w:val="00915D1A"/>
    <w:rsid w:val="009173B8"/>
    <w:rsid w:val="009178CE"/>
    <w:rsid w:val="00917D93"/>
    <w:rsid w:val="0092141C"/>
    <w:rsid w:val="00922BD1"/>
    <w:rsid w:val="00924F0C"/>
    <w:rsid w:val="00925233"/>
    <w:rsid w:val="0092654E"/>
    <w:rsid w:val="00927252"/>
    <w:rsid w:val="009274B7"/>
    <w:rsid w:val="009311A5"/>
    <w:rsid w:val="009315D0"/>
    <w:rsid w:val="00931920"/>
    <w:rsid w:val="00933424"/>
    <w:rsid w:val="00934EC2"/>
    <w:rsid w:val="00940E04"/>
    <w:rsid w:val="00943718"/>
    <w:rsid w:val="00953779"/>
    <w:rsid w:val="009567B1"/>
    <w:rsid w:val="00962229"/>
    <w:rsid w:val="00965756"/>
    <w:rsid w:val="00971354"/>
    <w:rsid w:val="0097185A"/>
    <w:rsid w:val="00972064"/>
    <w:rsid w:val="00973117"/>
    <w:rsid w:val="00973286"/>
    <w:rsid w:val="009737B4"/>
    <w:rsid w:val="009739A8"/>
    <w:rsid w:val="0097470F"/>
    <w:rsid w:val="00974C27"/>
    <w:rsid w:val="00974E33"/>
    <w:rsid w:val="00977930"/>
    <w:rsid w:val="009839DC"/>
    <w:rsid w:val="00987B44"/>
    <w:rsid w:val="00993E98"/>
    <w:rsid w:val="009A1923"/>
    <w:rsid w:val="009A56AA"/>
    <w:rsid w:val="009A575F"/>
    <w:rsid w:val="009A7897"/>
    <w:rsid w:val="009B00B9"/>
    <w:rsid w:val="009B0855"/>
    <w:rsid w:val="009B1578"/>
    <w:rsid w:val="009B56BF"/>
    <w:rsid w:val="009B7379"/>
    <w:rsid w:val="009B769A"/>
    <w:rsid w:val="009C0F68"/>
    <w:rsid w:val="009C16DC"/>
    <w:rsid w:val="009C17EC"/>
    <w:rsid w:val="009C4D01"/>
    <w:rsid w:val="009C790E"/>
    <w:rsid w:val="009C7A2C"/>
    <w:rsid w:val="009D026F"/>
    <w:rsid w:val="009D0C2E"/>
    <w:rsid w:val="009D1C60"/>
    <w:rsid w:val="009D2791"/>
    <w:rsid w:val="009D33BB"/>
    <w:rsid w:val="009D3B5F"/>
    <w:rsid w:val="009D4C03"/>
    <w:rsid w:val="009D4C04"/>
    <w:rsid w:val="009D5764"/>
    <w:rsid w:val="009D57DB"/>
    <w:rsid w:val="009D7F32"/>
    <w:rsid w:val="009E05BE"/>
    <w:rsid w:val="009E51D5"/>
    <w:rsid w:val="009E5FC9"/>
    <w:rsid w:val="009F2AB4"/>
    <w:rsid w:val="009F3284"/>
    <w:rsid w:val="009F45CC"/>
    <w:rsid w:val="009F4D8B"/>
    <w:rsid w:val="009F6618"/>
    <w:rsid w:val="009F72C6"/>
    <w:rsid w:val="00A00315"/>
    <w:rsid w:val="00A00601"/>
    <w:rsid w:val="00A00FE0"/>
    <w:rsid w:val="00A01766"/>
    <w:rsid w:val="00A0194B"/>
    <w:rsid w:val="00A0399E"/>
    <w:rsid w:val="00A06635"/>
    <w:rsid w:val="00A06A40"/>
    <w:rsid w:val="00A07AEC"/>
    <w:rsid w:val="00A1066D"/>
    <w:rsid w:val="00A11337"/>
    <w:rsid w:val="00A13FD2"/>
    <w:rsid w:val="00A17DD9"/>
    <w:rsid w:val="00A17ECC"/>
    <w:rsid w:val="00A20E94"/>
    <w:rsid w:val="00A2303A"/>
    <w:rsid w:val="00A24B3D"/>
    <w:rsid w:val="00A25508"/>
    <w:rsid w:val="00A314EA"/>
    <w:rsid w:val="00A33017"/>
    <w:rsid w:val="00A37134"/>
    <w:rsid w:val="00A411EB"/>
    <w:rsid w:val="00A41ED9"/>
    <w:rsid w:val="00A44653"/>
    <w:rsid w:val="00A465C1"/>
    <w:rsid w:val="00A47651"/>
    <w:rsid w:val="00A50093"/>
    <w:rsid w:val="00A520F7"/>
    <w:rsid w:val="00A52383"/>
    <w:rsid w:val="00A52E60"/>
    <w:rsid w:val="00A535E3"/>
    <w:rsid w:val="00A5562C"/>
    <w:rsid w:val="00A5575B"/>
    <w:rsid w:val="00A579D5"/>
    <w:rsid w:val="00A62702"/>
    <w:rsid w:val="00A62733"/>
    <w:rsid w:val="00A64F81"/>
    <w:rsid w:val="00A65497"/>
    <w:rsid w:val="00A65642"/>
    <w:rsid w:val="00A659BD"/>
    <w:rsid w:val="00A66832"/>
    <w:rsid w:val="00A67513"/>
    <w:rsid w:val="00A67540"/>
    <w:rsid w:val="00A705E6"/>
    <w:rsid w:val="00A72216"/>
    <w:rsid w:val="00A73545"/>
    <w:rsid w:val="00A74090"/>
    <w:rsid w:val="00A8153C"/>
    <w:rsid w:val="00A8189B"/>
    <w:rsid w:val="00A8278F"/>
    <w:rsid w:val="00A829C7"/>
    <w:rsid w:val="00A9090D"/>
    <w:rsid w:val="00A9144F"/>
    <w:rsid w:val="00A91696"/>
    <w:rsid w:val="00A92B10"/>
    <w:rsid w:val="00A930B6"/>
    <w:rsid w:val="00A943C6"/>
    <w:rsid w:val="00AA3375"/>
    <w:rsid w:val="00AA59CC"/>
    <w:rsid w:val="00AB1601"/>
    <w:rsid w:val="00AB3DDC"/>
    <w:rsid w:val="00AB7E86"/>
    <w:rsid w:val="00AB7FDE"/>
    <w:rsid w:val="00AC3110"/>
    <w:rsid w:val="00AC4164"/>
    <w:rsid w:val="00AC6067"/>
    <w:rsid w:val="00AC639E"/>
    <w:rsid w:val="00AD4604"/>
    <w:rsid w:val="00AE0E8C"/>
    <w:rsid w:val="00AE35E1"/>
    <w:rsid w:val="00AE3884"/>
    <w:rsid w:val="00AE6955"/>
    <w:rsid w:val="00AF26EF"/>
    <w:rsid w:val="00AF2854"/>
    <w:rsid w:val="00AF3D9D"/>
    <w:rsid w:val="00AF7B0C"/>
    <w:rsid w:val="00B00518"/>
    <w:rsid w:val="00B02638"/>
    <w:rsid w:val="00B04DB0"/>
    <w:rsid w:val="00B0726B"/>
    <w:rsid w:val="00B07BFA"/>
    <w:rsid w:val="00B10C1C"/>
    <w:rsid w:val="00B142A3"/>
    <w:rsid w:val="00B17BBF"/>
    <w:rsid w:val="00B203E5"/>
    <w:rsid w:val="00B207AF"/>
    <w:rsid w:val="00B21CD4"/>
    <w:rsid w:val="00B26C69"/>
    <w:rsid w:val="00B27170"/>
    <w:rsid w:val="00B318CC"/>
    <w:rsid w:val="00B33C0B"/>
    <w:rsid w:val="00B3764B"/>
    <w:rsid w:val="00B4209C"/>
    <w:rsid w:val="00B426B6"/>
    <w:rsid w:val="00B42EE5"/>
    <w:rsid w:val="00B44849"/>
    <w:rsid w:val="00B46119"/>
    <w:rsid w:val="00B46860"/>
    <w:rsid w:val="00B50805"/>
    <w:rsid w:val="00B5174B"/>
    <w:rsid w:val="00B51918"/>
    <w:rsid w:val="00B53DE3"/>
    <w:rsid w:val="00B54ACE"/>
    <w:rsid w:val="00B55668"/>
    <w:rsid w:val="00B6200D"/>
    <w:rsid w:val="00B638B7"/>
    <w:rsid w:val="00B6684F"/>
    <w:rsid w:val="00B67B74"/>
    <w:rsid w:val="00B67C38"/>
    <w:rsid w:val="00B719A5"/>
    <w:rsid w:val="00B815EA"/>
    <w:rsid w:val="00B8177C"/>
    <w:rsid w:val="00B834EA"/>
    <w:rsid w:val="00B85ADE"/>
    <w:rsid w:val="00B85D09"/>
    <w:rsid w:val="00B86A23"/>
    <w:rsid w:val="00B87E91"/>
    <w:rsid w:val="00B90135"/>
    <w:rsid w:val="00B90477"/>
    <w:rsid w:val="00B911E5"/>
    <w:rsid w:val="00B926FC"/>
    <w:rsid w:val="00B95FE7"/>
    <w:rsid w:val="00BA0102"/>
    <w:rsid w:val="00BA1699"/>
    <w:rsid w:val="00BA1C67"/>
    <w:rsid w:val="00BA5570"/>
    <w:rsid w:val="00BA5EF2"/>
    <w:rsid w:val="00BB1658"/>
    <w:rsid w:val="00BB1C56"/>
    <w:rsid w:val="00BB36F6"/>
    <w:rsid w:val="00BB4E78"/>
    <w:rsid w:val="00BB7BCC"/>
    <w:rsid w:val="00BC09C1"/>
    <w:rsid w:val="00BC27BD"/>
    <w:rsid w:val="00BC4AB2"/>
    <w:rsid w:val="00BC585E"/>
    <w:rsid w:val="00BD12BA"/>
    <w:rsid w:val="00BD2C2D"/>
    <w:rsid w:val="00BD65CB"/>
    <w:rsid w:val="00BE14DE"/>
    <w:rsid w:val="00BE1CC4"/>
    <w:rsid w:val="00BE2510"/>
    <w:rsid w:val="00BE38CF"/>
    <w:rsid w:val="00BE4750"/>
    <w:rsid w:val="00BE5A5D"/>
    <w:rsid w:val="00BE6261"/>
    <w:rsid w:val="00BF0723"/>
    <w:rsid w:val="00BF1B14"/>
    <w:rsid w:val="00C00165"/>
    <w:rsid w:val="00C012E1"/>
    <w:rsid w:val="00C01ED3"/>
    <w:rsid w:val="00C020AF"/>
    <w:rsid w:val="00C0244D"/>
    <w:rsid w:val="00C10FFB"/>
    <w:rsid w:val="00C11453"/>
    <w:rsid w:val="00C11B50"/>
    <w:rsid w:val="00C129E1"/>
    <w:rsid w:val="00C14256"/>
    <w:rsid w:val="00C14FB4"/>
    <w:rsid w:val="00C20C40"/>
    <w:rsid w:val="00C218BA"/>
    <w:rsid w:val="00C21F0E"/>
    <w:rsid w:val="00C23067"/>
    <w:rsid w:val="00C25144"/>
    <w:rsid w:val="00C2619B"/>
    <w:rsid w:val="00C26FFA"/>
    <w:rsid w:val="00C30A75"/>
    <w:rsid w:val="00C320CF"/>
    <w:rsid w:val="00C33E98"/>
    <w:rsid w:val="00C3410A"/>
    <w:rsid w:val="00C34B3B"/>
    <w:rsid w:val="00C3579C"/>
    <w:rsid w:val="00C35BAB"/>
    <w:rsid w:val="00C37388"/>
    <w:rsid w:val="00C40278"/>
    <w:rsid w:val="00C4190D"/>
    <w:rsid w:val="00C44272"/>
    <w:rsid w:val="00C46377"/>
    <w:rsid w:val="00C46529"/>
    <w:rsid w:val="00C50BE9"/>
    <w:rsid w:val="00C54265"/>
    <w:rsid w:val="00C545D6"/>
    <w:rsid w:val="00C54D3F"/>
    <w:rsid w:val="00C55BD4"/>
    <w:rsid w:val="00C55F0E"/>
    <w:rsid w:val="00C56E8C"/>
    <w:rsid w:val="00C57065"/>
    <w:rsid w:val="00C6162C"/>
    <w:rsid w:val="00C621EA"/>
    <w:rsid w:val="00C63CBB"/>
    <w:rsid w:val="00C64AE8"/>
    <w:rsid w:val="00C64F55"/>
    <w:rsid w:val="00C66C72"/>
    <w:rsid w:val="00C70983"/>
    <w:rsid w:val="00C70D7A"/>
    <w:rsid w:val="00C70F01"/>
    <w:rsid w:val="00C71273"/>
    <w:rsid w:val="00C71BD7"/>
    <w:rsid w:val="00C72754"/>
    <w:rsid w:val="00C72B25"/>
    <w:rsid w:val="00C80B78"/>
    <w:rsid w:val="00C824B9"/>
    <w:rsid w:val="00C86EE3"/>
    <w:rsid w:val="00C87937"/>
    <w:rsid w:val="00C90F75"/>
    <w:rsid w:val="00C9193F"/>
    <w:rsid w:val="00C93D1C"/>
    <w:rsid w:val="00C95CD4"/>
    <w:rsid w:val="00C968E9"/>
    <w:rsid w:val="00CA071B"/>
    <w:rsid w:val="00CA226B"/>
    <w:rsid w:val="00CA25CB"/>
    <w:rsid w:val="00CA6965"/>
    <w:rsid w:val="00CB1E6A"/>
    <w:rsid w:val="00CB249F"/>
    <w:rsid w:val="00CB4F26"/>
    <w:rsid w:val="00CB7942"/>
    <w:rsid w:val="00CB7D39"/>
    <w:rsid w:val="00CB7FFB"/>
    <w:rsid w:val="00CC12C0"/>
    <w:rsid w:val="00CC13D6"/>
    <w:rsid w:val="00CC1508"/>
    <w:rsid w:val="00CC172F"/>
    <w:rsid w:val="00CC4D1D"/>
    <w:rsid w:val="00CD0565"/>
    <w:rsid w:val="00CD5620"/>
    <w:rsid w:val="00CD6EC9"/>
    <w:rsid w:val="00CD7FBB"/>
    <w:rsid w:val="00CE0CC0"/>
    <w:rsid w:val="00CE28B5"/>
    <w:rsid w:val="00CE440E"/>
    <w:rsid w:val="00CF5369"/>
    <w:rsid w:val="00CF5709"/>
    <w:rsid w:val="00CF58AC"/>
    <w:rsid w:val="00D0085E"/>
    <w:rsid w:val="00D04765"/>
    <w:rsid w:val="00D0709C"/>
    <w:rsid w:val="00D11066"/>
    <w:rsid w:val="00D112FD"/>
    <w:rsid w:val="00D12B20"/>
    <w:rsid w:val="00D135B2"/>
    <w:rsid w:val="00D1675F"/>
    <w:rsid w:val="00D17A8C"/>
    <w:rsid w:val="00D17E68"/>
    <w:rsid w:val="00D22A8A"/>
    <w:rsid w:val="00D2591F"/>
    <w:rsid w:val="00D307EE"/>
    <w:rsid w:val="00D35169"/>
    <w:rsid w:val="00D357D3"/>
    <w:rsid w:val="00D35A7F"/>
    <w:rsid w:val="00D3711C"/>
    <w:rsid w:val="00D373C8"/>
    <w:rsid w:val="00D37B16"/>
    <w:rsid w:val="00D436F2"/>
    <w:rsid w:val="00D60F5A"/>
    <w:rsid w:val="00D63165"/>
    <w:rsid w:val="00D64D89"/>
    <w:rsid w:val="00D656A7"/>
    <w:rsid w:val="00D659CA"/>
    <w:rsid w:val="00D65FB0"/>
    <w:rsid w:val="00D7008F"/>
    <w:rsid w:val="00D71650"/>
    <w:rsid w:val="00D71E54"/>
    <w:rsid w:val="00D72C5C"/>
    <w:rsid w:val="00D73307"/>
    <w:rsid w:val="00D75E34"/>
    <w:rsid w:val="00D808B4"/>
    <w:rsid w:val="00D8144D"/>
    <w:rsid w:val="00D8417B"/>
    <w:rsid w:val="00D84D41"/>
    <w:rsid w:val="00D86100"/>
    <w:rsid w:val="00D921F4"/>
    <w:rsid w:val="00D94892"/>
    <w:rsid w:val="00DA3B64"/>
    <w:rsid w:val="00DA4BB2"/>
    <w:rsid w:val="00DA7F26"/>
    <w:rsid w:val="00DB0274"/>
    <w:rsid w:val="00DB2C40"/>
    <w:rsid w:val="00DB2F0E"/>
    <w:rsid w:val="00DB6324"/>
    <w:rsid w:val="00DC127B"/>
    <w:rsid w:val="00DC28AD"/>
    <w:rsid w:val="00DC4828"/>
    <w:rsid w:val="00DC50C7"/>
    <w:rsid w:val="00DC519E"/>
    <w:rsid w:val="00DC5462"/>
    <w:rsid w:val="00DC6CA9"/>
    <w:rsid w:val="00DD0356"/>
    <w:rsid w:val="00DD2207"/>
    <w:rsid w:val="00DD2E86"/>
    <w:rsid w:val="00DD5E1A"/>
    <w:rsid w:val="00DD6D4D"/>
    <w:rsid w:val="00DE070C"/>
    <w:rsid w:val="00DE0D94"/>
    <w:rsid w:val="00DE2F24"/>
    <w:rsid w:val="00DE39D2"/>
    <w:rsid w:val="00DE558A"/>
    <w:rsid w:val="00DE6535"/>
    <w:rsid w:val="00DE6E2D"/>
    <w:rsid w:val="00DF0485"/>
    <w:rsid w:val="00DF1820"/>
    <w:rsid w:val="00DF2AEA"/>
    <w:rsid w:val="00DF3C3E"/>
    <w:rsid w:val="00DF5073"/>
    <w:rsid w:val="00DF52D3"/>
    <w:rsid w:val="00DF567B"/>
    <w:rsid w:val="00E014FB"/>
    <w:rsid w:val="00E02371"/>
    <w:rsid w:val="00E02FC3"/>
    <w:rsid w:val="00E03D7B"/>
    <w:rsid w:val="00E04280"/>
    <w:rsid w:val="00E053B6"/>
    <w:rsid w:val="00E054BC"/>
    <w:rsid w:val="00E05DE9"/>
    <w:rsid w:val="00E06E33"/>
    <w:rsid w:val="00E07328"/>
    <w:rsid w:val="00E10F80"/>
    <w:rsid w:val="00E136CB"/>
    <w:rsid w:val="00E15BB3"/>
    <w:rsid w:val="00E264EF"/>
    <w:rsid w:val="00E31F55"/>
    <w:rsid w:val="00E321E2"/>
    <w:rsid w:val="00E33D24"/>
    <w:rsid w:val="00E34A80"/>
    <w:rsid w:val="00E3555B"/>
    <w:rsid w:val="00E37540"/>
    <w:rsid w:val="00E42F5D"/>
    <w:rsid w:val="00E439FD"/>
    <w:rsid w:val="00E47C4D"/>
    <w:rsid w:val="00E521F5"/>
    <w:rsid w:val="00E52F18"/>
    <w:rsid w:val="00E5678B"/>
    <w:rsid w:val="00E57EDA"/>
    <w:rsid w:val="00E64271"/>
    <w:rsid w:val="00E6682D"/>
    <w:rsid w:val="00E66B72"/>
    <w:rsid w:val="00E72664"/>
    <w:rsid w:val="00E743B8"/>
    <w:rsid w:val="00E7527D"/>
    <w:rsid w:val="00E77BDE"/>
    <w:rsid w:val="00E8018D"/>
    <w:rsid w:val="00E81CD4"/>
    <w:rsid w:val="00E83822"/>
    <w:rsid w:val="00E84A20"/>
    <w:rsid w:val="00E876A8"/>
    <w:rsid w:val="00E942D4"/>
    <w:rsid w:val="00E96F87"/>
    <w:rsid w:val="00E97EB8"/>
    <w:rsid w:val="00EA075D"/>
    <w:rsid w:val="00EA21CB"/>
    <w:rsid w:val="00EA25F0"/>
    <w:rsid w:val="00EA4356"/>
    <w:rsid w:val="00EA6208"/>
    <w:rsid w:val="00EA67FC"/>
    <w:rsid w:val="00EA7687"/>
    <w:rsid w:val="00EB1846"/>
    <w:rsid w:val="00EB25DF"/>
    <w:rsid w:val="00EC2C35"/>
    <w:rsid w:val="00ED0D13"/>
    <w:rsid w:val="00ED3EF3"/>
    <w:rsid w:val="00ED4BAE"/>
    <w:rsid w:val="00ED572C"/>
    <w:rsid w:val="00ED5F42"/>
    <w:rsid w:val="00ED5F99"/>
    <w:rsid w:val="00ED6501"/>
    <w:rsid w:val="00EE2FB9"/>
    <w:rsid w:val="00EE7E33"/>
    <w:rsid w:val="00EF1E9C"/>
    <w:rsid w:val="00EF237C"/>
    <w:rsid w:val="00F00BF4"/>
    <w:rsid w:val="00F04D58"/>
    <w:rsid w:val="00F060D8"/>
    <w:rsid w:val="00F13B7B"/>
    <w:rsid w:val="00F22EB4"/>
    <w:rsid w:val="00F23AA6"/>
    <w:rsid w:val="00F24985"/>
    <w:rsid w:val="00F2669F"/>
    <w:rsid w:val="00F26CDD"/>
    <w:rsid w:val="00F27005"/>
    <w:rsid w:val="00F27493"/>
    <w:rsid w:val="00F301A1"/>
    <w:rsid w:val="00F3286E"/>
    <w:rsid w:val="00F32E0B"/>
    <w:rsid w:val="00F35091"/>
    <w:rsid w:val="00F36C74"/>
    <w:rsid w:val="00F36CEB"/>
    <w:rsid w:val="00F37D89"/>
    <w:rsid w:val="00F40DF5"/>
    <w:rsid w:val="00F41376"/>
    <w:rsid w:val="00F43FFF"/>
    <w:rsid w:val="00F4574D"/>
    <w:rsid w:val="00F45DE7"/>
    <w:rsid w:val="00F50A93"/>
    <w:rsid w:val="00F50FE4"/>
    <w:rsid w:val="00F52110"/>
    <w:rsid w:val="00F521EB"/>
    <w:rsid w:val="00F62091"/>
    <w:rsid w:val="00F62AB9"/>
    <w:rsid w:val="00F638E3"/>
    <w:rsid w:val="00F645EB"/>
    <w:rsid w:val="00F66BD0"/>
    <w:rsid w:val="00F67327"/>
    <w:rsid w:val="00F67CD5"/>
    <w:rsid w:val="00F71057"/>
    <w:rsid w:val="00F76F38"/>
    <w:rsid w:val="00F806E4"/>
    <w:rsid w:val="00F81674"/>
    <w:rsid w:val="00F81876"/>
    <w:rsid w:val="00F867DA"/>
    <w:rsid w:val="00F91BC1"/>
    <w:rsid w:val="00F92ECB"/>
    <w:rsid w:val="00F937EA"/>
    <w:rsid w:val="00F93959"/>
    <w:rsid w:val="00FA2848"/>
    <w:rsid w:val="00FA3E6D"/>
    <w:rsid w:val="00FA4BBB"/>
    <w:rsid w:val="00FA517A"/>
    <w:rsid w:val="00FA57F3"/>
    <w:rsid w:val="00FA616E"/>
    <w:rsid w:val="00FB2201"/>
    <w:rsid w:val="00FB3ABC"/>
    <w:rsid w:val="00FB6D7A"/>
    <w:rsid w:val="00FC0B32"/>
    <w:rsid w:val="00FC1C1C"/>
    <w:rsid w:val="00FC1C1D"/>
    <w:rsid w:val="00FC3A5C"/>
    <w:rsid w:val="00FC3E76"/>
    <w:rsid w:val="00FC6C93"/>
    <w:rsid w:val="00FD068B"/>
    <w:rsid w:val="00FD0C73"/>
    <w:rsid w:val="00FD39CD"/>
    <w:rsid w:val="00FD435F"/>
    <w:rsid w:val="00FD7DAB"/>
    <w:rsid w:val="00FE1E8F"/>
    <w:rsid w:val="00FE4589"/>
    <w:rsid w:val="00FE48C3"/>
    <w:rsid w:val="00FE4C0A"/>
    <w:rsid w:val="00FE620B"/>
    <w:rsid w:val="00FE6248"/>
    <w:rsid w:val="00FE686E"/>
    <w:rsid w:val="00FE7AEC"/>
    <w:rsid w:val="00FF2963"/>
    <w:rsid w:val="00FF2E3D"/>
    <w:rsid w:val="00FF31BC"/>
    <w:rsid w:val="00FF56D8"/>
    <w:rsid w:val="00FF609F"/>
    <w:rsid w:val="00FF7D6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9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
    <w:link w:val="Akapitzlist"/>
    <w:uiPriority w:val="34"/>
    <w:locked/>
    <w:rsid w:val="00433B3F"/>
    <w:rPr>
      <w:sz w:val="24"/>
      <w:szCs w:val="24"/>
    </w:rPr>
  </w:style>
  <w:style w:type="paragraph" w:styleId="Akapitzlist">
    <w:name w:val="List Paragraph"/>
    <w:aliases w:val="sw tekst"/>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paragraph" w:customStyle="1" w:styleId="Domylne">
    <w:name w:val="Domyślne"/>
    <w:rsid w:val="005F1656"/>
    <w:pPr>
      <w:pBdr>
        <w:top w:val="nil"/>
        <w:left w:val="nil"/>
        <w:bottom w:val="nil"/>
        <w:right w:val="nil"/>
        <w:between w:val="nil"/>
        <w:bar w:val="nil"/>
      </w:pBdr>
    </w:pPr>
    <w:rPr>
      <w:rFonts w:ascii="Helvetica" w:eastAsia="Arial Unicode MS" w:hAnsi="Helvetica" w:cs="Arial Unicode MS"/>
      <w:color w:val="000000"/>
      <w:sz w:val="22"/>
      <w:szCs w:val="22"/>
      <w:u w:color="000000"/>
      <w:bdr w:val="nil"/>
      <w:shd w:val="nil"/>
      <w:lang w:val="en-GB" w:eastAsia="en-GB"/>
    </w:rPr>
  </w:style>
  <w:style w:type="paragraph" w:customStyle="1" w:styleId="Styltabeli2">
    <w:name w:val="Styl tabeli 2"/>
    <w:rsid w:val="005F1656"/>
    <w:pPr>
      <w:pBdr>
        <w:top w:val="nil"/>
        <w:left w:val="nil"/>
        <w:bottom w:val="nil"/>
        <w:right w:val="nil"/>
        <w:between w:val="nil"/>
        <w:bar w:val="nil"/>
      </w:pBdr>
    </w:pPr>
    <w:rPr>
      <w:rFonts w:ascii="Helvetica Neue" w:eastAsia="Arial Unicode MS" w:hAnsi="Helvetica Neue" w:cs="Arial Unicode MS"/>
      <w:color w:val="000000"/>
      <w:bdr w:val="nil"/>
      <w:shd w:val="nil"/>
      <w:lang w:val="en-GB" w:eastAsia="en-GB"/>
    </w:rPr>
  </w:style>
</w:styles>
</file>

<file path=word/webSettings.xml><?xml version="1.0" encoding="utf-8"?>
<w:webSettings xmlns:r="http://schemas.openxmlformats.org/officeDocument/2006/relationships" xmlns:w="http://schemas.openxmlformats.org/wordprocessingml/2006/main">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588389798">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651056754">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372532256">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1660380828">
      <w:bodyDiv w:val="1"/>
      <w:marLeft w:val="0"/>
      <w:marRight w:val="0"/>
      <w:marTop w:val="0"/>
      <w:marBottom w:val="0"/>
      <w:divBdr>
        <w:top w:val="none" w:sz="0" w:space="0" w:color="auto"/>
        <w:left w:val="none" w:sz="0" w:space="0" w:color="auto"/>
        <w:bottom w:val="none" w:sz="0" w:space="0" w:color="auto"/>
        <w:right w:val="none" w:sz="0" w:space="0" w:color="auto"/>
      </w:divBdr>
    </w:div>
    <w:div w:id="2086225195">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8A5DF-E465-41E8-A947-9F40F6259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Template>
  <TotalTime>2196</TotalTime>
  <Pages>13</Pages>
  <Words>4759</Words>
  <Characters>27132</Characters>
  <Application>Microsoft Office Word</Application>
  <DocSecurity>0</DocSecurity>
  <Lines>226</Lines>
  <Paragraphs>63</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31828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subject/>
  <dc:creator>Ryszard Slabosz</dc:creator>
  <cp:keywords/>
  <dc:description/>
  <cp:lastModifiedBy>szielinska</cp:lastModifiedBy>
  <cp:revision>410</cp:revision>
  <cp:lastPrinted>2018-10-12T10:15:00Z</cp:lastPrinted>
  <dcterms:created xsi:type="dcterms:W3CDTF">2018-09-12T08:52:00Z</dcterms:created>
  <dcterms:modified xsi:type="dcterms:W3CDTF">2020-11-27T09:37:00Z</dcterms:modified>
</cp:coreProperties>
</file>