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46" w:rsidRPr="004C6446" w:rsidRDefault="004C6446" w:rsidP="004C6446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Wzór umowy</w:t>
      </w:r>
    </w:p>
    <w:p w:rsidR="004C6446" w:rsidRPr="004C6446" w:rsidRDefault="004C6446" w:rsidP="004C6446">
      <w:pPr>
        <w:pStyle w:val="Nagwek3"/>
        <w:tabs>
          <w:tab w:val="left" w:pos="7088"/>
        </w:tabs>
        <w:jc w:val="center"/>
        <w:rPr>
          <w:rFonts w:ascii="Verdana" w:hAnsi="Verdana"/>
          <w:b w:val="0"/>
          <w:bCs w:val="0"/>
          <w:color w:val="auto"/>
          <w:sz w:val="20"/>
          <w:szCs w:val="20"/>
        </w:rPr>
      </w:pPr>
      <w:r w:rsidRPr="004C6446">
        <w:rPr>
          <w:rFonts w:ascii="Verdana" w:hAnsi="Verdana"/>
          <w:b w:val="0"/>
          <w:bCs w:val="0"/>
          <w:color w:val="auto"/>
          <w:sz w:val="20"/>
          <w:szCs w:val="20"/>
        </w:rPr>
        <w:t xml:space="preserve">zawarta w dniu </w:t>
      </w:r>
      <w:r w:rsidRPr="004C6446">
        <w:rPr>
          <w:rFonts w:ascii="Verdana" w:hAnsi="Verdana"/>
          <w:b w:val="0"/>
          <w:color w:val="auto"/>
          <w:sz w:val="20"/>
          <w:szCs w:val="20"/>
        </w:rPr>
        <w:t>___2018 roku</w:t>
      </w:r>
      <w:r w:rsidRPr="004C6446">
        <w:rPr>
          <w:rFonts w:ascii="Verdana" w:hAnsi="Verdana"/>
          <w:b w:val="0"/>
          <w:bCs w:val="0"/>
          <w:color w:val="auto"/>
          <w:sz w:val="20"/>
          <w:szCs w:val="20"/>
        </w:rPr>
        <w:t>, w Poznaniu pomiędzy:</w:t>
      </w:r>
    </w:p>
    <w:p w:rsidR="004C6446" w:rsidRPr="004C6446" w:rsidRDefault="004C6446" w:rsidP="004C6446">
      <w:pPr>
        <w:rPr>
          <w:rFonts w:ascii="Verdana" w:hAnsi="Verdana" w:cs="Arial"/>
          <w:sz w:val="20"/>
          <w:szCs w:val="20"/>
        </w:rPr>
      </w:pPr>
    </w:p>
    <w:p w:rsidR="004C6446" w:rsidRPr="004C6446" w:rsidRDefault="004C6446" w:rsidP="004C6446">
      <w:pPr>
        <w:pStyle w:val="Nagwek3"/>
        <w:ind w:right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4C6446">
        <w:rPr>
          <w:rFonts w:ascii="Verdana" w:hAnsi="Verdana"/>
          <w:b w:val="0"/>
          <w:color w:val="auto"/>
          <w:sz w:val="20"/>
          <w:szCs w:val="20"/>
        </w:rPr>
        <w:t xml:space="preserve">Wielkopolskim Centrum Pulmonologii i Torakochirurgii im. E i J Zeylandów w Poznaniu Samodzielnym Publicznym Zakładem Opieki Zdrowotnej z siedzibą w Poznaniu, przy ul. Szamarzewskiego 62, zarejestrowanym w KRS pod nr 0000001844, zwanym w dalszej części umowy „Zamawiającym”, reprezentowanym przez Dyrektora – prof. </w:t>
      </w:r>
      <w:proofErr w:type="spellStart"/>
      <w:r w:rsidRPr="004C6446">
        <w:rPr>
          <w:rFonts w:ascii="Verdana" w:hAnsi="Verdana"/>
          <w:b w:val="0"/>
          <w:color w:val="auto"/>
          <w:sz w:val="20"/>
          <w:szCs w:val="20"/>
        </w:rPr>
        <w:t>nadzw</w:t>
      </w:r>
      <w:proofErr w:type="spellEnd"/>
      <w:r w:rsidRPr="004C6446">
        <w:rPr>
          <w:rFonts w:ascii="Verdana" w:hAnsi="Verdana"/>
          <w:b w:val="0"/>
          <w:color w:val="auto"/>
          <w:sz w:val="20"/>
          <w:szCs w:val="20"/>
        </w:rPr>
        <w:t xml:space="preserve">. dr hab. med. Aleksandra </w:t>
      </w:r>
      <w:proofErr w:type="spellStart"/>
      <w:r w:rsidRPr="004C6446">
        <w:rPr>
          <w:rFonts w:ascii="Verdana" w:hAnsi="Verdana"/>
          <w:b w:val="0"/>
          <w:color w:val="auto"/>
          <w:sz w:val="20"/>
          <w:szCs w:val="20"/>
        </w:rPr>
        <w:t>Barinow-Wojewódzkiego</w:t>
      </w:r>
      <w:proofErr w:type="spellEnd"/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a</w:t>
      </w:r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bCs/>
          <w:sz w:val="20"/>
          <w:szCs w:val="20"/>
        </w:rPr>
        <w:t xml:space="preserve">________ </w:t>
      </w:r>
      <w:r w:rsidRPr="004C6446">
        <w:rPr>
          <w:rFonts w:ascii="Verdana" w:hAnsi="Verdana" w:cs="Arial"/>
          <w:sz w:val="20"/>
          <w:szCs w:val="20"/>
        </w:rPr>
        <w:t xml:space="preserve">z siedzibą w ______przy ul. ______, zarejestrowanym w _____ pod nr _______, zwanym w dalszej części umowy </w:t>
      </w:r>
      <w:r w:rsidRPr="004C6446">
        <w:rPr>
          <w:rFonts w:ascii="Verdana" w:hAnsi="Verdana" w:cs="Arial"/>
          <w:bCs/>
          <w:sz w:val="20"/>
          <w:szCs w:val="20"/>
        </w:rPr>
        <w:t>„Wykonawcą”</w:t>
      </w:r>
      <w:r w:rsidRPr="004C6446">
        <w:rPr>
          <w:rFonts w:ascii="Verdana" w:hAnsi="Verdana" w:cs="Arial"/>
          <w:sz w:val="20"/>
          <w:szCs w:val="20"/>
        </w:rPr>
        <w:t>, reprezentowanym przez:</w:t>
      </w:r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___________ – </w:t>
      </w:r>
      <w:r w:rsidRPr="004C6446">
        <w:rPr>
          <w:rFonts w:ascii="Verdana" w:hAnsi="Verdana" w:cs="Arial"/>
          <w:bCs/>
          <w:sz w:val="20"/>
          <w:szCs w:val="20"/>
        </w:rPr>
        <w:t>___________</w:t>
      </w:r>
    </w:p>
    <w:p w:rsidR="004C6446" w:rsidRPr="004C6446" w:rsidRDefault="004C6446" w:rsidP="004C6446">
      <w:pPr>
        <w:pStyle w:val="Tekstpodstawowy2"/>
        <w:rPr>
          <w:rFonts w:ascii="Verdana" w:hAnsi="Verdana"/>
          <w:color w:val="auto"/>
          <w:sz w:val="20"/>
          <w:szCs w:val="20"/>
        </w:rPr>
      </w:pPr>
    </w:p>
    <w:p w:rsidR="004C6446" w:rsidRPr="004C6446" w:rsidRDefault="004C6446" w:rsidP="004C6446">
      <w:pPr>
        <w:pStyle w:val="Tekstpodstawowy2"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Umowa zawarta zgodnie z Ustawą Prawo zamówień publicznych z dnia 29 stycznia 2004 roku  (tekst jednolity, Dz. U. z  2017 poz. 1579) z wykonawcą wybranym w trybie przetargu nieograniczonego.</w:t>
      </w:r>
    </w:p>
    <w:p w:rsidR="004C6446" w:rsidRPr="004C6446" w:rsidRDefault="004C6446" w:rsidP="004C6446">
      <w:pPr>
        <w:jc w:val="center"/>
        <w:rPr>
          <w:rFonts w:ascii="Verdana" w:hAnsi="Verdana" w:cs="Arial"/>
          <w:sz w:val="20"/>
          <w:szCs w:val="20"/>
        </w:rPr>
      </w:pPr>
    </w:p>
    <w:p w:rsidR="004C6446" w:rsidRPr="004C6446" w:rsidRDefault="004C6446" w:rsidP="004C6446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§ 1</w:t>
      </w:r>
    </w:p>
    <w:p w:rsidR="004C6446" w:rsidRPr="004C6446" w:rsidRDefault="004C6446" w:rsidP="004C6446">
      <w:pPr>
        <w:jc w:val="center"/>
        <w:rPr>
          <w:rFonts w:ascii="Verdana" w:hAnsi="Verdana" w:cs="Arial"/>
          <w:b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Przedmiot umowy</w:t>
      </w:r>
    </w:p>
    <w:p w:rsidR="004C6446" w:rsidRPr="004C6446" w:rsidRDefault="004C6446" w:rsidP="004C6446">
      <w:pPr>
        <w:pStyle w:val="Nagwek1"/>
        <w:numPr>
          <w:ilvl w:val="0"/>
          <w:numId w:val="10"/>
        </w:numPr>
        <w:tabs>
          <w:tab w:val="num" w:pos="360"/>
        </w:tabs>
        <w:ind w:left="360"/>
        <w:jc w:val="both"/>
        <w:rPr>
          <w:rFonts w:ascii="Verdana" w:hAnsi="Verdana"/>
          <w:b w:val="0"/>
          <w:bCs w:val="0"/>
          <w:color w:val="auto"/>
          <w:sz w:val="20"/>
          <w:szCs w:val="20"/>
        </w:rPr>
      </w:pPr>
      <w:r w:rsidRPr="004C6446">
        <w:rPr>
          <w:rFonts w:ascii="Verdana" w:hAnsi="Verdana"/>
          <w:b w:val="0"/>
          <w:bCs w:val="0"/>
          <w:color w:val="auto"/>
          <w:sz w:val="20"/>
          <w:szCs w:val="20"/>
        </w:rPr>
        <w:t>Przedmiotem Umowy jest dostawa leków zgodnie z przedłożoną ofertą przetargową. Szczegółowy opis wartościowy i ilościowy przedmiotu umowy zawiera formularz cenowy stanowiący załącznik nr 1 do niniejszej umowy.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0"/>
        </w:numPr>
        <w:tabs>
          <w:tab w:val="num" w:pos="0"/>
          <w:tab w:val="num" w:pos="360"/>
        </w:tabs>
        <w:autoSpaceDE/>
        <w:adjustRightInd/>
        <w:ind w:left="360"/>
        <w:jc w:val="both"/>
        <w:rPr>
          <w:rFonts w:ascii="Verdana" w:hAnsi="Verdana"/>
          <w:color w:val="auto"/>
          <w:sz w:val="20"/>
          <w:szCs w:val="20"/>
          <w:u w:val="single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Wykonawca zapewnia, że transport leków odbywać się będzie zgodnie z § 6 Rozporządzenia Ministra Zdrowia z dnia 26 lipca 2002 r. w sprawie procedur Dobrej Praktyki Dystrybucyjnej. (Dz. U. nr 144 poz. 1216 z dnia 9 września 2002 r.). Wykonawca gwarantuje transport leków cytostatycznych z zabezpieczonych opakowaniach i oznaczonych napisem „Lek cytostatyczny”. Wykonawca gwarantuje transport leków </w:t>
      </w:r>
      <w:proofErr w:type="spellStart"/>
      <w:r w:rsidRPr="004C6446">
        <w:rPr>
          <w:rFonts w:ascii="Verdana" w:hAnsi="Verdana"/>
          <w:color w:val="auto"/>
          <w:sz w:val="20"/>
          <w:szCs w:val="20"/>
        </w:rPr>
        <w:t>termolabilnych</w:t>
      </w:r>
      <w:proofErr w:type="spellEnd"/>
      <w:r w:rsidRPr="004C6446">
        <w:rPr>
          <w:rFonts w:ascii="Verdana" w:hAnsi="Verdana"/>
          <w:color w:val="auto"/>
          <w:sz w:val="20"/>
          <w:szCs w:val="20"/>
        </w:rPr>
        <w:t xml:space="preserve"> w odpowiednich opakowaniach ze wskaźnikiem temperaturowym.</w:t>
      </w:r>
    </w:p>
    <w:p w:rsidR="004C6446" w:rsidRPr="004C6446" w:rsidRDefault="004C6446" w:rsidP="004C6446">
      <w:pPr>
        <w:numPr>
          <w:ilvl w:val="0"/>
          <w:numId w:val="10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Wykonawca zapewnia minimalny termin przydatności do użycia 12 miesięcy od daty dostawy.  </w:t>
      </w:r>
    </w:p>
    <w:p w:rsidR="004C6446" w:rsidRPr="004C6446" w:rsidRDefault="004C6446" w:rsidP="004C6446">
      <w:pPr>
        <w:jc w:val="center"/>
        <w:rPr>
          <w:rFonts w:ascii="Verdana" w:hAnsi="Verdana" w:cs="Arial"/>
          <w:bCs/>
          <w:sz w:val="20"/>
          <w:szCs w:val="20"/>
        </w:rPr>
      </w:pPr>
    </w:p>
    <w:p w:rsidR="004C6446" w:rsidRPr="004C6446" w:rsidRDefault="004C6446" w:rsidP="004C6446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§ 2</w:t>
      </w:r>
    </w:p>
    <w:p w:rsidR="004C6446" w:rsidRPr="004C6446" w:rsidRDefault="004C6446" w:rsidP="004C6446">
      <w:pPr>
        <w:jc w:val="center"/>
        <w:rPr>
          <w:rFonts w:ascii="Verdana" w:hAnsi="Verdana" w:cs="Arial"/>
          <w:b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Miejsce, warunki dostawy i termin realizacji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Wykonawca zobowiązuje się zamówiony towar dostarczać i wyładowywać na własny koszt i ryzyko do magazynu Apteki Zamawiającego, Szpital w Poznaniu, w godz. od 7:00 do 11:00 w dni robocze (od poniedziałku do piątku). 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Dostawy będą się odbywać sukcesywnie w nieprzekraczalnym terminie 24 godzin od momentu złożenia przez Zamawiającego zamówienia pisemnie lub przy pomocy maila– zgodnie ze złożonym zamówieniem. Dostawy leków z importu docelowego będą realizowane w czasie nie dłuższym niż 15 dni od chwili złożenia kompletnego wniosku o import docelowy leków. Jeżeli dostawa wypada w dniu wolnym od pracy lub poza godzinami pracy apteki szpitalnej dostawa nastąpi w pierwszym dniu roboczym po wyznaczonym terminie, nie później niż do godz. 11:00.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 przypadku nagłej potrzeby, Zamawiający ma prawo złożyć zamówienie w każdym terminie, za pośrednictwem poczty elektronicznej na adres …………………………………………………………………….., a Wykonawca zobowiązuje się dostarczyć towar niezwłocznie po otrzymaniu zamówienia.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Potwierdzeniem dostawy będzie wystawiona przez Wykonawcę faktura VAT.  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1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Termin realizacji zamówienia –od dnia podpisania umowy do 18.05.2018r. Umowa będzie wykonywana do upływu terminu określonego w zdaniu pierwszym, lub do wyczerpania kwoty określonej w § 3 ust. 3 – jeżeli nastąpi ono przed tą datą.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 przypadku niezłożenia w okresie obowiązywania umowy zamówień przez Zamawiającego na całą kwotę określoną w §3 ust. 3, Wykonawca nie będzie dochodził od Zamawiającego żadnych roszczeń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O wadach możliwych do stwierdzenia przy odbiorze, Zamawiający zawiadomi Wykonawcę  pisemnie lub mailem nie później niż w ciągu 24 godzin  od dnia zrealizowania dostawy.</w:t>
      </w:r>
    </w:p>
    <w:p w:rsidR="004C6446" w:rsidRPr="004C6446" w:rsidRDefault="004C6446" w:rsidP="004C6446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Reklamacje Zamawiającego będą załatwiane przez Wykonawcę niezwłocznie, nie później jednak niż w ciągu:</w:t>
      </w:r>
    </w:p>
    <w:p w:rsidR="004C6446" w:rsidRPr="004C6446" w:rsidRDefault="004C6446" w:rsidP="004C6446">
      <w:pPr>
        <w:pStyle w:val="Tekstpodstawowy2"/>
        <w:numPr>
          <w:ilvl w:val="0"/>
          <w:numId w:val="19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5 dni od daty otrzymania  zgłoszenia o wadzie jakościowej,</w:t>
      </w:r>
    </w:p>
    <w:p w:rsidR="004C6446" w:rsidRPr="004C6446" w:rsidRDefault="004C6446" w:rsidP="004C6446">
      <w:pPr>
        <w:pStyle w:val="Tekstpodstawowy2"/>
        <w:numPr>
          <w:ilvl w:val="0"/>
          <w:numId w:val="19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lastRenderedPageBreak/>
        <w:t>24 godziny od daty otrzymania zgłoszenia o brakach ilościowych i błędach rodzajowych.</w:t>
      </w:r>
    </w:p>
    <w:p w:rsidR="004C6446" w:rsidRPr="004C6446" w:rsidRDefault="004C6446" w:rsidP="004C6446">
      <w:pPr>
        <w:pStyle w:val="Tekstpodstawowy2"/>
        <w:tabs>
          <w:tab w:val="left" w:pos="4335"/>
          <w:tab w:val="center" w:pos="4614"/>
        </w:tabs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ab/>
      </w:r>
    </w:p>
    <w:p w:rsidR="004C6446" w:rsidRPr="004C6446" w:rsidRDefault="004C6446" w:rsidP="004C6446">
      <w:pPr>
        <w:pStyle w:val="Tekstpodstawowy2"/>
        <w:tabs>
          <w:tab w:val="left" w:pos="4335"/>
          <w:tab w:val="center" w:pos="4614"/>
        </w:tabs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4C6446">
        <w:rPr>
          <w:rFonts w:ascii="Verdana" w:hAnsi="Verdana"/>
          <w:b/>
          <w:bCs/>
          <w:color w:val="auto"/>
          <w:sz w:val="20"/>
          <w:szCs w:val="20"/>
        </w:rPr>
        <w:t>§ 3</w:t>
      </w:r>
    </w:p>
    <w:p w:rsidR="004C6446" w:rsidRPr="004C6446" w:rsidRDefault="004C6446" w:rsidP="004C6446">
      <w:pPr>
        <w:pStyle w:val="Tekstpodstawowy2"/>
        <w:tabs>
          <w:tab w:val="left" w:pos="4335"/>
          <w:tab w:val="center" w:pos="4614"/>
        </w:tabs>
        <w:jc w:val="center"/>
        <w:rPr>
          <w:rFonts w:ascii="Verdana" w:hAnsi="Verdana"/>
          <w:b/>
          <w:color w:val="auto"/>
          <w:sz w:val="20"/>
          <w:szCs w:val="20"/>
        </w:rPr>
      </w:pPr>
      <w:r w:rsidRPr="004C6446">
        <w:rPr>
          <w:rFonts w:ascii="Verdana" w:hAnsi="Verdana"/>
          <w:b/>
          <w:bCs/>
          <w:color w:val="auto"/>
          <w:sz w:val="20"/>
          <w:szCs w:val="20"/>
        </w:rPr>
        <w:t>Cena przedmiotu umowy i warunki płatności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Za zamówiony towar Zamawiający będzie płacił Wykonawcy, sukcesywnie w miarę dostarczania towaru, cenę stanowiącą iloczyn ceny określonej w załączniku nr 1 oraz ilości zamawianego towaru, zgodnie z przedstawioną przez Wykonawcę fakturą w terminie 30 dni od dnia jej doręczenia Zamawiającemu. Zapłata nastąpi przelewem na rachunek bankowy Wykonawcy wskazany w fakturze. 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Za datę uregulowania należności uważa się datę obciążenia konta Zamawiającego.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Wartość umowy nie przekroczy kwoty.................... zł brutto, zgodnie z załącznikiem nr 1 – z zastrzeżeniem ust. 5 i 6.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Cena wskazana w ust. 1 zawiera wszystkie koszty, związane z wykonaniem umowy – łącznie z opakowaniem, transportem do miejsca przeznaczenia, wyładunkiem, itp.;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4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 przypadku obowiązywania na dany lek ceny urzędowej, Wykonawca zobowiązany jest do dostarczania tego leku po cenach zgodnych z obowiązującymi przepisami. W przypadku konieczności dostosowania ceny leku będącego przedmiotem umowy do ceny wynikającej z obowiązujących przepisów, cena leku ulegnie odpowiedniej zmianie (obniżeniu albo podwyższeniu). Wykonawca zobowiązany jest każdorazowo niezwłocznie poinformować w formie pisemnej Zamawiającego o: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zmianie ceny urzędowej leku 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objęciu danego leku ceną urzędową 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zaprzestaniu obowiązywania w stosunku do danego leku ceny urzędowej</w:t>
      </w:r>
    </w:p>
    <w:p w:rsidR="004C6446" w:rsidRPr="004C6446" w:rsidRDefault="004C6446" w:rsidP="004C6446">
      <w:pPr>
        <w:pStyle w:val="Tekstpodstawowy2"/>
        <w:widowControl/>
        <w:autoSpaceDE/>
        <w:adjustRightInd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 przypadku sytuacji określonej w lit. c), obowiązującą ceną dostawy będzie cena określona w ofercie wykonawcy.</w:t>
      </w:r>
    </w:p>
    <w:p w:rsidR="004C6446" w:rsidRPr="004C6446" w:rsidRDefault="004C6446" w:rsidP="004C6446">
      <w:pPr>
        <w:pStyle w:val="Tekstpodstawowy2"/>
        <w:widowControl/>
        <w:numPr>
          <w:ilvl w:val="0"/>
          <w:numId w:val="14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Zamawiający dopuszcza podwyższenie ceny brutto (przy niezmienności ceny netto), jeżeli spowodowane zostanie urzędową podwyżką stawki VAT– o tę wartość, przy zachowaniu niezmienności ceny netto. W takim przypadku podwyżka będzie mogła obowiązywać od początku miesiąca następnego, po tym, w którym Wykonawca wystąpił z propozycją podwyższenia ceny.</w:t>
      </w:r>
      <w:r w:rsidRPr="004C6446">
        <w:rPr>
          <w:rFonts w:ascii="Verdana" w:hAnsi="Verdana"/>
          <w:bCs/>
          <w:color w:val="auto"/>
          <w:sz w:val="20"/>
          <w:szCs w:val="20"/>
        </w:rPr>
        <w:t xml:space="preserve"> Zmiany w tym zakresie wymagają formy pisemnej w postaci aneksu.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color w:val="auto"/>
          <w:sz w:val="20"/>
          <w:szCs w:val="20"/>
        </w:rPr>
      </w:pPr>
      <w:r w:rsidRPr="004C6446">
        <w:rPr>
          <w:rFonts w:ascii="Verdana" w:hAnsi="Verdana"/>
          <w:bCs/>
          <w:color w:val="auto"/>
          <w:sz w:val="20"/>
          <w:szCs w:val="20"/>
        </w:rPr>
        <w:t>Jeżeli w trakcie trwania umowy limit finansowania określony przez NFZ ulegnie obniżeniu poniżej ceny zaoferowanej przez Wykonawcę, obniży on cenę leku do limitu finansowania przez NFZ.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Wykonawca bez zgody Zamawiającego wyrażonej w formie pisemnej pod rygorem nieważności nie może przelać wierzytelności wynikającej z niniejszej umowy na osoby trzecie.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strike/>
          <w:color w:val="auto"/>
          <w:sz w:val="20"/>
          <w:szCs w:val="20"/>
        </w:rPr>
      </w:pPr>
      <w:r w:rsidRPr="004C6446">
        <w:rPr>
          <w:rFonts w:ascii="Verdana" w:hAnsi="Verdana"/>
          <w:bCs/>
          <w:color w:val="auto"/>
          <w:sz w:val="20"/>
          <w:szCs w:val="20"/>
        </w:rPr>
        <w:t xml:space="preserve">Dopuszczalna jest zmiana leku wskazanego w ofercie na lek równoważny o innej nazwie handlowej, spełniający wymogi określone w </w:t>
      </w:r>
      <w:proofErr w:type="spellStart"/>
      <w:r w:rsidRPr="004C6446">
        <w:rPr>
          <w:rFonts w:ascii="Verdana" w:hAnsi="Verdana"/>
          <w:bCs/>
          <w:color w:val="auto"/>
          <w:sz w:val="20"/>
          <w:szCs w:val="20"/>
        </w:rPr>
        <w:t>siwz</w:t>
      </w:r>
      <w:proofErr w:type="spellEnd"/>
      <w:r w:rsidRPr="004C6446">
        <w:rPr>
          <w:rFonts w:ascii="Verdana" w:hAnsi="Verdana"/>
          <w:bCs/>
          <w:color w:val="auto"/>
          <w:sz w:val="20"/>
          <w:szCs w:val="20"/>
        </w:rPr>
        <w:t xml:space="preserve"> – o cenie jednostkowej nie wyższej niż ofertowa, np. w przypadku:</w:t>
      </w:r>
    </w:p>
    <w:p w:rsidR="004C6446" w:rsidRPr="004C6446" w:rsidRDefault="004C6446" w:rsidP="004C6446">
      <w:pPr>
        <w:pStyle w:val="Tekstpodstawowy"/>
        <w:tabs>
          <w:tab w:val="left" w:pos="7005"/>
        </w:tabs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a)   wycofanie produktu z rynku,</w:t>
      </w:r>
      <w:r w:rsidRPr="004C6446">
        <w:rPr>
          <w:rFonts w:ascii="Verdana" w:hAnsi="Verdana" w:cs="Arial"/>
          <w:sz w:val="20"/>
          <w:szCs w:val="20"/>
        </w:rPr>
        <w:tab/>
      </w:r>
    </w:p>
    <w:p w:rsidR="004C6446" w:rsidRPr="004C6446" w:rsidRDefault="004C6446" w:rsidP="004C6446">
      <w:pPr>
        <w:pStyle w:val="Tekstpodstawowy"/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b)   zmiana nazwy produktu,</w:t>
      </w:r>
    </w:p>
    <w:p w:rsidR="004C6446" w:rsidRPr="004C6446" w:rsidRDefault="004C6446" w:rsidP="004C6446">
      <w:pPr>
        <w:pStyle w:val="Tekstpodstawowy"/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c)   zaprzestania wytwarzania produktu,</w:t>
      </w:r>
    </w:p>
    <w:p w:rsidR="004C6446" w:rsidRPr="004C6446" w:rsidRDefault="004C6446" w:rsidP="004C6446">
      <w:pPr>
        <w:pStyle w:val="Tekstpodstawowy"/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d)   wstrzymania produktu do obrotu,</w:t>
      </w:r>
    </w:p>
    <w:p w:rsidR="004C6446" w:rsidRPr="004C6446" w:rsidRDefault="004C6446" w:rsidP="004C6446">
      <w:pPr>
        <w:pStyle w:val="Tekstpodstawowy"/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e)   zmiana producenta,</w:t>
      </w:r>
    </w:p>
    <w:p w:rsidR="004C6446" w:rsidRPr="004C6446" w:rsidRDefault="004C6446" w:rsidP="004C6446">
      <w:pPr>
        <w:pStyle w:val="Tekstpodstawowy"/>
        <w:spacing w:after="0"/>
        <w:ind w:left="1050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f)   obniżenie ceny</w:t>
      </w:r>
    </w:p>
    <w:p w:rsidR="004C6446" w:rsidRPr="004C6446" w:rsidRDefault="004C6446" w:rsidP="004C6446">
      <w:pPr>
        <w:pStyle w:val="Tekstpodstawowy2"/>
        <w:ind w:firstLine="360"/>
        <w:jc w:val="both"/>
        <w:rPr>
          <w:rFonts w:ascii="Verdana" w:hAnsi="Verdana"/>
          <w:bCs/>
          <w:color w:val="auto"/>
          <w:sz w:val="20"/>
          <w:szCs w:val="20"/>
        </w:rPr>
      </w:pPr>
      <w:r w:rsidRPr="004C6446">
        <w:rPr>
          <w:rFonts w:ascii="Verdana" w:hAnsi="Verdana"/>
          <w:bCs/>
          <w:color w:val="auto"/>
          <w:sz w:val="20"/>
          <w:szCs w:val="20"/>
        </w:rPr>
        <w:t xml:space="preserve">Zmiany w tym zakresie wymagają zgody obu stron i formy pisemnej pod rygorem nieważności.  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 Strony dopuszczają zmianę cen jednostkowych preparatów objętych umową w przypadku zmiany wielkości opakowania wprowadzonej przez producenta z zachowaniem zasady proporcjonalności w stosunku do ceny objętej umową. </w:t>
      </w:r>
    </w:p>
    <w:p w:rsidR="004C6446" w:rsidRPr="004C6446" w:rsidRDefault="004C6446" w:rsidP="004C6446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 xml:space="preserve">W przypadku  niedostarczenia zamówionego asortymentu, Wykonawca zobowiązany jest na żądanie Zamawiającego do przesłania pisemnej informacji o braku leku i do zapłacenia różnicy wartości zakupu tego asortymentu przez Zamawiającego u innego Wykonawcy.  </w:t>
      </w:r>
    </w:p>
    <w:p w:rsidR="004C6446" w:rsidRPr="004C6446" w:rsidRDefault="004C6446" w:rsidP="004C6446">
      <w:pPr>
        <w:pStyle w:val="Tekstpodstawowy2"/>
        <w:jc w:val="center"/>
        <w:rPr>
          <w:rFonts w:ascii="Verdana" w:hAnsi="Verdana"/>
          <w:bCs/>
          <w:color w:val="auto"/>
          <w:sz w:val="20"/>
          <w:szCs w:val="20"/>
        </w:rPr>
      </w:pPr>
    </w:p>
    <w:p w:rsidR="004C6446" w:rsidRPr="004C6446" w:rsidRDefault="004C6446" w:rsidP="004C6446">
      <w:pPr>
        <w:pStyle w:val="Tekstpodstawowy2"/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4C6446">
        <w:rPr>
          <w:rFonts w:ascii="Verdana" w:hAnsi="Verdana"/>
          <w:b/>
          <w:bCs/>
          <w:color w:val="auto"/>
          <w:sz w:val="20"/>
          <w:szCs w:val="20"/>
        </w:rPr>
        <w:t>§ 4</w:t>
      </w:r>
    </w:p>
    <w:p w:rsidR="004C6446" w:rsidRPr="004C6446" w:rsidRDefault="004C6446" w:rsidP="004C6446">
      <w:pPr>
        <w:pStyle w:val="Tekstpodstawowy2"/>
        <w:jc w:val="center"/>
        <w:rPr>
          <w:rFonts w:ascii="Verdana" w:hAnsi="Verdana"/>
          <w:b/>
          <w:color w:val="auto"/>
          <w:sz w:val="20"/>
          <w:szCs w:val="20"/>
        </w:rPr>
      </w:pPr>
      <w:r w:rsidRPr="004C6446">
        <w:rPr>
          <w:rFonts w:ascii="Verdana" w:hAnsi="Verdana"/>
          <w:b/>
          <w:bCs/>
          <w:color w:val="auto"/>
          <w:sz w:val="20"/>
          <w:szCs w:val="20"/>
        </w:rPr>
        <w:t>Kary umowne, rozwiązanie umowy</w:t>
      </w:r>
    </w:p>
    <w:p w:rsidR="004C6446" w:rsidRPr="004C6446" w:rsidRDefault="004C6446" w:rsidP="004C6446">
      <w:pPr>
        <w:pStyle w:val="Tekstpodstawowy2"/>
        <w:numPr>
          <w:ilvl w:val="0"/>
          <w:numId w:val="16"/>
        </w:numPr>
        <w:tabs>
          <w:tab w:val="num" w:pos="360"/>
        </w:tabs>
        <w:ind w:left="360"/>
        <w:rPr>
          <w:rFonts w:ascii="Verdana" w:hAnsi="Verdana"/>
          <w:color w:val="auto"/>
          <w:sz w:val="20"/>
          <w:szCs w:val="20"/>
        </w:rPr>
      </w:pPr>
      <w:r w:rsidRPr="004C6446">
        <w:rPr>
          <w:rFonts w:ascii="Verdana" w:hAnsi="Verdana"/>
          <w:color w:val="auto"/>
          <w:sz w:val="20"/>
          <w:szCs w:val="20"/>
        </w:rPr>
        <w:t>Wykonawca jest zobowiązany do zapłaty kar umownych:</w:t>
      </w:r>
    </w:p>
    <w:p w:rsidR="004C6446" w:rsidRPr="004C6446" w:rsidRDefault="004C6446" w:rsidP="004C6446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lastRenderedPageBreak/>
        <w:t>za opóźnienie w realizacji dostawy zgodnie z § 2 ust. 2 umowy  w wysokości  2% wartości brutto danej dostawy określonej w zamówieniu, zgodnie z zał. nr 1 -za każdy dzień opóźnienia,</w:t>
      </w:r>
    </w:p>
    <w:p w:rsidR="004C6446" w:rsidRPr="004C6446" w:rsidRDefault="004C6446" w:rsidP="004C6446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za opóźnienie w wymianie reklamowanego przedmiotu umowy na nowy zgodnie z § 2 ust. 8 umowy  w wysokości 2% wartości  brutto danego asortymentu, zgodnie z zał. nr 1 - za każdy dzień opóźnienia,</w:t>
      </w:r>
    </w:p>
    <w:p w:rsidR="004C6446" w:rsidRPr="004C6446" w:rsidRDefault="004C6446" w:rsidP="004C6446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za nieprzekazanie Zamawiającemu informacji, o której mowa w § 3 ust. 5 – w wysokości 0,1 % wartości umowy brutto, za każde zdarzenie. </w:t>
      </w:r>
    </w:p>
    <w:p w:rsidR="004C6446" w:rsidRPr="004C6446" w:rsidRDefault="004C6446" w:rsidP="004C6446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w przypadku rozwiązania umowy lub odstąpienia od umowy przez którąkolwiek ze stron z przyczyn leżących po stronie Wykonawcy – w wysokości 10% niezrealizowanej wartości umowy brutto.</w:t>
      </w:r>
    </w:p>
    <w:p w:rsidR="004C6446" w:rsidRPr="004C6446" w:rsidRDefault="004C6446" w:rsidP="004C6446">
      <w:pPr>
        <w:ind w:firstLine="36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Zamawiający kwotę wymagalnych kar umownych potrąci z należności Wykonawcy.</w:t>
      </w:r>
    </w:p>
    <w:p w:rsidR="004C6446" w:rsidRPr="004C6446" w:rsidRDefault="004C6446" w:rsidP="004C6446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Zamawiający jest zobowiązany do zapłaty kar umownych w przypadku rozwiązania umowy lub odstąpienia od umowy przez którąkolwiek ze stron z przyczyn leżących po stronie Zamawiającego w wysokości 5% niezrealizowanej wartości umowy brutto, chyba, że ma miejsce przypadek określony w art. 145 ustawy Prawo zamówień publicznych,</w:t>
      </w:r>
    </w:p>
    <w:p w:rsidR="004C6446" w:rsidRPr="004C6446" w:rsidRDefault="004C6446" w:rsidP="004C6446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i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Dopuszcza się możliwość dochodzenia odszkodowania przewyższającego wysokość kar umownych. </w:t>
      </w:r>
    </w:p>
    <w:p w:rsidR="004C6446" w:rsidRPr="004C6446" w:rsidRDefault="004C6446" w:rsidP="004C6446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Zamawiającemu przysługuje prawo wypowiedzenia umowy ze skutkiem natychmiastowym, gdy:</w:t>
      </w:r>
    </w:p>
    <w:p w:rsidR="004C6446" w:rsidRPr="004C6446" w:rsidRDefault="004C6446" w:rsidP="004C6446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Wykonawca opóźnia się z dostawą lub reklamacją więcej niż 3 dni</w:t>
      </w:r>
    </w:p>
    <w:p w:rsidR="004C6446" w:rsidRPr="004C6446" w:rsidRDefault="004C6446" w:rsidP="004C6446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zostanie wydany nakaz </w:t>
      </w:r>
      <w:bookmarkStart w:id="0" w:name="_GoBack"/>
      <w:bookmarkEnd w:id="0"/>
      <w:r w:rsidRPr="004C6446">
        <w:rPr>
          <w:rFonts w:ascii="Verdana" w:hAnsi="Verdana" w:cs="Arial"/>
          <w:sz w:val="20"/>
          <w:szCs w:val="20"/>
        </w:rPr>
        <w:t>zajęcia majątku Wykonawcy,</w:t>
      </w:r>
    </w:p>
    <w:p w:rsidR="004C6446" w:rsidRPr="004C6446" w:rsidRDefault="004C6446" w:rsidP="004C6446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W przypadku 3-krotnego opóźnienia Wykonawcy w dostawie lub reklamacji</w:t>
      </w:r>
    </w:p>
    <w:p w:rsidR="004C6446" w:rsidRPr="004C6446" w:rsidRDefault="004C6446" w:rsidP="004C6446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Innego rażącego naruszenia przepisów lub umowy przez Wykonawcę.</w:t>
      </w:r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 xml:space="preserve">       Wypowiedzenie  wymaga uzasadnienia.</w:t>
      </w:r>
    </w:p>
    <w:p w:rsidR="004C6446" w:rsidRPr="004C6446" w:rsidRDefault="004C6446" w:rsidP="004C6446">
      <w:pPr>
        <w:jc w:val="center"/>
        <w:rPr>
          <w:rFonts w:ascii="Verdana" w:hAnsi="Verdana" w:cs="Arial"/>
          <w:bCs/>
          <w:sz w:val="20"/>
          <w:szCs w:val="20"/>
        </w:rPr>
      </w:pPr>
    </w:p>
    <w:p w:rsidR="004C6446" w:rsidRPr="004C6446" w:rsidRDefault="004C6446" w:rsidP="004C6446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§ 5</w:t>
      </w:r>
    </w:p>
    <w:p w:rsidR="004C6446" w:rsidRPr="004C6446" w:rsidRDefault="004C6446" w:rsidP="004C6446">
      <w:pPr>
        <w:jc w:val="center"/>
        <w:rPr>
          <w:rFonts w:ascii="Verdana" w:hAnsi="Verdana" w:cs="Arial"/>
          <w:b/>
          <w:sz w:val="20"/>
          <w:szCs w:val="20"/>
        </w:rPr>
      </w:pPr>
      <w:r w:rsidRPr="004C6446">
        <w:rPr>
          <w:rFonts w:ascii="Verdana" w:hAnsi="Verdana" w:cs="Arial"/>
          <w:b/>
          <w:bCs/>
          <w:sz w:val="20"/>
          <w:szCs w:val="20"/>
        </w:rPr>
        <w:t>Postanowienia końcowe</w:t>
      </w:r>
    </w:p>
    <w:p w:rsidR="004C6446" w:rsidRPr="004C6446" w:rsidRDefault="004C6446" w:rsidP="004C6446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W sprawach nie uregulowanych niniejszą umową mają zastosowanie odpowiednie przepisy ustawy</w:t>
      </w:r>
      <w:r w:rsidRPr="004C6446">
        <w:rPr>
          <w:rFonts w:ascii="Verdana" w:hAnsi="Verdana" w:cs="Arial"/>
          <w:bCs/>
          <w:sz w:val="20"/>
          <w:szCs w:val="20"/>
        </w:rPr>
        <w:t xml:space="preserve"> o refundacji leków, środków spożywczych specjalnego przeznaczenia żywieniowego oraz wyrobów medycznych,</w:t>
      </w:r>
      <w:r w:rsidRPr="004C6446">
        <w:rPr>
          <w:rFonts w:ascii="Verdana" w:hAnsi="Verdana" w:cs="Arial"/>
          <w:sz w:val="20"/>
          <w:szCs w:val="20"/>
        </w:rPr>
        <w:t xml:space="preserve"> Kodeksu cywilnego oraz przepisy Ustawy Prawo zamówień publicznych i inne przepisy prawne powszechnie obowiązujące.</w:t>
      </w:r>
    </w:p>
    <w:p w:rsidR="004C6446" w:rsidRPr="004C6446" w:rsidRDefault="004C6446" w:rsidP="004C6446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Wszelkie spory jakie wynikną między stronami w związku z niniejszą umową, rozstrzygnie Sąd właściwy dla Zamawiającego.</w:t>
      </w:r>
    </w:p>
    <w:p w:rsidR="004C6446" w:rsidRPr="004C6446" w:rsidRDefault="004C6446" w:rsidP="004C6446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Integralną częścią umowy jest Formularz cenowy stanowiący załącznik nr 1 do umowy.</w:t>
      </w:r>
    </w:p>
    <w:p w:rsidR="004C6446" w:rsidRPr="004C6446" w:rsidRDefault="004C6446" w:rsidP="004C6446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4C6446">
        <w:rPr>
          <w:rFonts w:ascii="Verdana" w:hAnsi="Verdana" w:cs="Arial"/>
          <w:sz w:val="20"/>
          <w:szCs w:val="20"/>
        </w:rPr>
        <w:t>Umowa sporządzona zostaje w trzech jednobrzmiących egzemplarzach, jeden egzemplarz dla Wykonawcy natomiast dwa dla Zamawiającego.</w:t>
      </w:r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</w:p>
    <w:p w:rsidR="004C6446" w:rsidRPr="004C6446" w:rsidRDefault="004C6446" w:rsidP="004C6446">
      <w:pPr>
        <w:jc w:val="both"/>
        <w:rPr>
          <w:rFonts w:ascii="Verdana" w:hAnsi="Verdana" w:cs="Arial"/>
          <w:sz w:val="20"/>
          <w:szCs w:val="20"/>
        </w:rPr>
      </w:pPr>
    </w:p>
    <w:p w:rsidR="004C6446" w:rsidRPr="004C6446" w:rsidRDefault="004C6446" w:rsidP="004C6446">
      <w:pPr>
        <w:pStyle w:val="Nagwek9"/>
        <w:rPr>
          <w:rFonts w:ascii="Verdana" w:hAnsi="Verdana" w:cs="Arial"/>
          <w:sz w:val="20"/>
        </w:rPr>
      </w:pPr>
      <w:r w:rsidRPr="004C6446">
        <w:rPr>
          <w:rFonts w:ascii="Verdana" w:hAnsi="Verdana" w:cs="Arial"/>
          <w:sz w:val="20"/>
        </w:rPr>
        <w:tab/>
        <w:t>Wykonawca</w:t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</w:r>
      <w:r w:rsidRPr="004C6446">
        <w:rPr>
          <w:rFonts w:ascii="Verdana" w:hAnsi="Verdana" w:cs="Arial"/>
          <w:sz w:val="20"/>
        </w:rPr>
        <w:tab/>
        <w:t>Zamawiający</w:t>
      </w:r>
    </w:p>
    <w:p w:rsidR="004C6446" w:rsidRPr="004C6446" w:rsidRDefault="004C6446" w:rsidP="004C6446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4C6446" w:rsidRPr="004C6446" w:rsidRDefault="004C6446" w:rsidP="004C6446">
      <w:pPr>
        <w:rPr>
          <w:rFonts w:ascii="Verdana" w:hAnsi="Verdana"/>
          <w:sz w:val="20"/>
          <w:szCs w:val="20"/>
        </w:rPr>
      </w:pPr>
    </w:p>
    <w:p w:rsidR="004C6446" w:rsidRPr="004C6446" w:rsidRDefault="004C6446" w:rsidP="004C6446">
      <w:pPr>
        <w:jc w:val="center"/>
        <w:rPr>
          <w:rFonts w:ascii="Verdana" w:hAnsi="Verdana"/>
        </w:rPr>
      </w:pPr>
    </w:p>
    <w:p w:rsidR="006A0AB1" w:rsidRPr="004C6446" w:rsidRDefault="006A0AB1" w:rsidP="004C6446"/>
    <w:sectPr w:rsidR="006A0AB1" w:rsidRPr="004C6446" w:rsidSect="000C3F1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A4D" w:rsidRDefault="00F46A4D">
      <w:r>
        <w:separator/>
      </w:r>
    </w:p>
  </w:endnote>
  <w:endnote w:type="continuationSeparator" w:id="0">
    <w:p w:rsidR="00F46A4D" w:rsidRDefault="00F46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A4D" w:rsidRDefault="00F46A4D">
      <w:r>
        <w:separator/>
      </w:r>
    </w:p>
  </w:footnote>
  <w:footnote w:type="continuationSeparator" w:id="0">
    <w:p w:rsidR="00F46A4D" w:rsidRDefault="00F46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B" w:rsidRPr="00183FA1" w:rsidRDefault="00C4218B" w:rsidP="005A2D72">
    <w:pPr>
      <w:pStyle w:val="Nagwek"/>
      <w:tabs>
        <w:tab w:val="clear" w:pos="4536"/>
        <w:tab w:val="clear" w:pos="9072"/>
      </w:tabs>
      <w:rPr>
        <w:rFonts w:ascii="Calibri" w:hAnsi="Calibri" w:cs="Arial"/>
        <w:sz w:val="20"/>
        <w:szCs w:val="20"/>
      </w:rPr>
    </w:pPr>
    <w:r w:rsidRPr="00183FA1">
      <w:rPr>
        <w:rFonts w:ascii="Calibri" w:hAnsi="Calibri" w:cs="Arial"/>
        <w:sz w:val="20"/>
        <w:szCs w:val="20"/>
      </w:rPr>
      <w:t>WCPIT/EA/381-</w:t>
    </w:r>
    <w:r>
      <w:rPr>
        <w:rFonts w:ascii="Calibri" w:hAnsi="Calibri" w:cs="Arial"/>
        <w:sz w:val="20"/>
        <w:szCs w:val="20"/>
      </w:rPr>
      <w:t xml:space="preserve"> </w:t>
    </w:r>
    <w:r w:rsidR="00876D4F">
      <w:rPr>
        <w:rFonts w:ascii="Calibri" w:hAnsi="Calibri" w:cs="Arial"/>
        <w:sz w:val="20"/>
        <w:szCs w:val="20"/>
      </w:rPr>
      <w:t xml:space="preserve"> </w:t>
    </w:r>
    <w:r w:rsidR="00160393">
      <w:rPr>
        <w:rFonts w:ascii="Calibri" w:hAnsi="Calibri" w:cs="Arial"/>
        <w:sz w:val="20"/>
        <w:szCs w:val="20"/>
      </w:rPr>
      <w:t xml:space="preserve"> </w:t>
    </w:r>
    <w:r w:rsidR="004C6446">
      <w:rPr>
        <w:rFonts w:ascii="Calibri" w:hAnsi="Calibri" w:cs="Arial"/>
        <w:sz w:val="20"/>
        <w:szCs w:val="20"/>
      </w:rPr>
      <w:t>04</w:t>
    </w:r>
    <w:r w:rsidR="00160393">
      <w:rPr>
        <w:rFonts w:ascii="Calibri" w:hAnsi="Calibri" w:cs="Arial"/>
        <w:sz w:val="20"/>
        <w:szCs w:val="20"/>
      </w:rPr>
      <w:t xml:space="preserve">  </w:t>
    </w:r>
    <w:r w:rsidR="002448C1">
      <w:rPr>
        <w:rFonts w:ascii="Calibri" w:hAnsi="Calibri" w:cs="Arial"/>
        <w:sz w:val="20"/>
        <w:szCs w:val="20"/>
      </w:rPr>
      <w:t xml:space="preserve"> </w:t>
    </w:r>
    <w:r w:rsidRPr="00183FA1">
      <w:rPr>
        <w:rFonts w:ascii="Calibri" w:hAnsi="Calibri" w:cs="Arial"/>
        <w:sz w:val="20"/>
        <w:szCs w:val="20"/>
      </w:rPr>
      <w:t>/</w:t>
    </w:r>
    <w:r>
      <w:rPr>
        <w:rFonts w:ascii="Calibri" w:hAnsi="Calibri" w:cs="Arial"/>
        <w:sz w:val="20"/>
        <w:szCs w:val="20"/>
      </w:rPr>
      <w:t>20</w:t>
    </w:r>
    <w:r w:rsidRPr="00183FA1">
      <w:rPr>
        <w:rFonts w:ascii="Calibri" w:hAnsi="Calibri" w:cs="Arial"/>
        <w:sz w:val="20"/>
        <w:szCs w:val="20"/>
      </w:rPr>
      <w:t>1</w:t>
    </w:r>
    <w:r w:rsidR="007C23D9">
      <w:rPr>
        <w:rFonts w:ascii="Calibri" w:hAnsi="Calibri" w:cs="Arial"/>
        <w:sz w:val="20"/>
        <w:szCs w:val="20"/>
      </w:rPr>
      <w:t>8</w:t>
    </w:r>
    <w:r w:rsidRPr="00183FA1">
      <w:rPr>
        <w:rFonts w:ascii="Calibri" w:hAnsi="Calibri" w:cs="Arial"/>
        <w:sz w:val="20"/>
        <w:szCs w:val="20"/>
      </w:rPr>
      <w:t xml:space="preserve"> </w:t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  <w:t>Załącznik nr 4</w:t>
    </w:r>
  </w:p>
  <w:p w:rsidR="00C4218B" w:rsidRDefault="00C4218B">
    <w:pPr>
      <w:pStyle w:val="Nagwek"/>
      <w:tabs>
        <w:tab w:val="clear" w:pos="9072"/>
      </w:tabs>
      <w:rPr>
        <w:rFonts w:ascii="Arial" w:hAnsi="Arial" w:cs="Arial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07BBD"/>
    <w:multiLevelType w:val="hybridMultilevel"/>
    <w:tmpl w:val="9A7ABB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4816C5"/>
    <w:multiLevelType w:val="hybridMultilevel"/>
    <w:tmpl w:val="FEF24B4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7F29F8"/>
    <w:multiLevelType w:val="hybridMultilevel"/>
    <w:tmpl w:val="98D817DA"/>
    <w:lvl w:ilvl="0" w:tplc="F01A93AE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B018C5"/>
    <w:multiLevelType w:val="hybridMultilevel"/>
    <w:tmpl w:val="D002785E"/>
    <w:lvl w:ilvl="0" w:tplc="F01A93AE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89700C"/>
    <w:multiLevelType w:val="hybridMultilevel"/>
    <w:tmpl w:val="B450E6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C61BCB"/>
    <w:multiLevelType w:val="singleLevel"/>
    <w:tmpl w:val="FD2E5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5307227"/>
    <w:multiLevelType w:val="singleLevel"/>
    <w:tmpl w:val="A2CCE4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trike w:val="0"/>
        <w:color w:val="auto"/>
      </w:rPr>
    </w:lvl>
  </w:abstractNum>
  <w:abstractNum w:abstractNumId="7">
    <w:nsid w:val="79DA687E"/>
    <w:multiLevelType w:val="hybridMultilevel"/>
    <w:tmpl w:val="DB50146C"/>
    <w:lvl w:ilvl="0" w:tplc="0415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8">
    <w:nsid w:val="7AAB3F53"/>
    <w:multiLevelType w:val="singleLevel"/>
    <w:tmpl w:val="FD2E5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</w:num>
  <w:num w:numId="19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1CF"/>
    <w:rsid w:val="000103AB"/>
    <w:rsid w:val="00025461"/>
    <w:rsid w:val="0002622E"/>
    <w:rsid w:val="00030719"/>
    <w:rsid w:val="00036899"/>
    <w:rsid w:val="000729C8"/>
    <w:rsid w:val="00075307"/>
    <w:rsid w:val="0007657E"/>
    <w:rsid w:val="000778B0"/>
    <w:rsid w:val="0008563D"/>
    <w:rsid w:val="00090916"/>
    <w:rsid w:val="00094B60"/>
    <w:rsid w:val="000A1E47"/>
    <w:rsid w:val="000C3F16"/>
    <w:rsid w:val="000D365C"/>
    <w:rsid w:val="000D562F"/>
    <w:rsid w:val="000F6D75"/>
    <w:rsid w:val="00116F1B"/>
    <w:rsid w:val="00117780"/>
    <w:rsid w:val="001410BC"/>
    <w:rsid w:val="00145C51"/>
    <w:rsid w:val="00155AF7"/>
    <w:rsid w:val="00160393"/>
    <w:rsid w:val="001642E8"/>
    <w:rsid w:val="00164509"/>
    <w:rsid w:val="001724E5"/>
    <w:rsid w:val="00183482"/>
    <w:rsid w:val="00183FA1"/>
    <w:rsid w:val="001A50CE"/>
    <w:rsid w:val="001B1A2C"/>
    <w:rsid w:val="001D0803"/>
    <w:rsid w:val="001D5C06"/>
    <w:rsid w:val="001F402D"/>
    <w:rsid w:val="001F572E"/>
    <w:rsid w:val="002015C4"/>
    <w:rsid w:val="002036A3"/>
    <w:rsid w:val="00203E90"/>
    <w:rsid w:val="00205DD4"/>
    <w:rsid w:val="002172F3"/>
    <w:rsid w:val="00223215"/>
    <w:rsid w:val="00236F51"/>
    <w:rsid w:val="00237715"/>
    <w:rsid w:val="002448C1"/>
    <w:rsid w:val="00263FE6"/>
    <w:rsid w:val="002659CB"/>
    <w:rsid w:val="00274441"/>
    <w:rsid w:val="00291035"/>
    <w:rsid w:val="0029354C"/>
    <w:rsid w:val="002A44C0"/>
    <w:rsid w:val="002A7B2A"/>
    <w:rsid w:val="002B3025"/>
    <w:rsid w:val="002B59FE"/>
    <w:rsid w:val="002D68D9"/>
    <w:rsid w:val="002F3912"/>
    <w:rsid w:val="002F5ED2"/>
    <w:rsid w:val="003065D6"/>
    <w:rsid w:val="00312DFA"/>
    <w:rsid w:val="00321B38"/>
    <w:rsid w:val="003424AE"/>
    <w:rsid w:val="00345851"/>
    <w:rsid w:val="00347EF7"/>
    <w:rsid w:val="0037232C"/>
    <w:rsid w:val="00385290"/>
    <w:rsid w:val="003A5F51"/>
    <w:rsid w:val="003C293E"/>
    <w:rsid w:val="003D7DB2"/>
    <w:rsid w:val="003E32FF"/>
    <w:rsid w:val="003E6C51"/>
    <w:rsid w:val="003F0B5C"/>
    <w:rsid w:val="003F4FBF"/>
    <w:rsid w:val="00410B66"/>
    <w:rsid w:val="00436E6D"/>
    <w:rsid w:val="004376A8"/>
    <w:rsid w:val="00450C29"/>
    <w:rsid w:val="004527F8"/>
    <w:rsid w:val="00452B67"/>
    <w:rsid w:val="00467875"/>
    <w:rsid w:val="00467FD0"/>
    <w:rsid w:val="004714D8"/>
    <w:rsid w:val="00471679"/>
    <w:rsid w:val="00475CCA"/>
    <w:rsid w:val="0048270E"/>
    <w:rsid w:val="00484EA5"/>
    <w:rsid w:val="004B3EEA"/>
    <w:rsid w:val="004C6446"/>
    <w:rsid w:val="004D049E"/>
    <w:rsid w:val="004E17A2"/>
    <w:rsid w:val="005200CE"/>
    <w:rsid w:val="005240EC"/>
    <w:rsid w:val="00540A2F"/>
    <w:rsid w:val="0056022D"/>
    <w:rsid w:val="00565411"/>
    <w:rsid w:val="00570BD8"/>
    <w:rsid w:val="00575CAD"/>
    <w:rsid w:val="005808DC"/>
    <w:rsid w:val="00585910"/>
    <w:rsid w:val="00596AC5"/>
    <w:rsid w:val="005A178C"/>
    <w:rsid w:val="005A2D72"/>
    <w:rsid w:val="005B3C2F"/>
    <w:rsid w:val="005B52C2"/>
    <w:rsid w:val="005D2EA4"/>
    <w:rsid w:val="005D42B9"/>
    <w:rsid w:val="005D53E1"/>
    <w:rsid w:val="005D7DB4"/>
    <w:rsid w:val="005F55D2"/>
    <w:rsid w:val="006012B9"/>
    <w:rsid w:val="00601F3B"/>
    <w:rsid w:val="00604D92"/>
    <w:rsid w:val="00612FA2"/>
    <w:rsid w:val="00615604"/>
    <w:rsid w:val="00626A8C"/>
    <w:rsid w:val="0064280C"/>
    <w:rsid w:val="00650158"/>
    <w:rsid w:val="00665CBD"/>
    <w:rsid w:val="0066681D"/>
    <w:rsid w:val="006A0AB1"/>
    <w:rsid w:val="006B0539"/>
    <w:rsid w:val="006B38CF"/>
    <w:rsid w:val="006B7920"/>
    <w:rsid w:val="006C023E"/>
    <w:rsid w:val="006C4318"/>
    <w:rsid w:val="006C4EEE"/>
    <w:rsid w:val="006E17FF"/>
    <w:rsid w:val="006E44E3"/>
    <w:rsid w:val="006F690E"/>
    <w:rsid w:val="006F6B86"/>
    <w:rsid w:val="006F72A8"/>
    <w:rsid w:val="006F7782"/>
    <w:rsid w:val="00707AA1"/>
    <w:rsid w:val="00707E4E"/>
    <w:rsid w:val="007145B7"/>
    <w:rsid w:val="00722975"/>
    <w:rsid w:val="00722C29"/>
    <w:rsid w:val="00733AC5"/>
    <w:rsid w:val="00737083"/>
    <w:rsid w:val="00737700"/>
    <w:rsid w:val="00741CDA"/>
    <w:rsid w:val="00742959"/>
    <w:rsid w:val="0074391C"/>
    <w:rsid w:val="00752EED"/>
    <w:rsid w:val="00757A55"/>
    <w:rsid w:val="0077468A"/>
    <w:rsid w:val="007766D2"/>
    <w:rsid w:val="00776823"/>
    <w:rsid w:val="007810DF"/>
    <w:rsid w:val="00781397"/>
    <w:rsid w:val="00783733"/>
    <w:rsid w:val="00795DDD"/>
    <w:rsid w:val="007A2EE3"/>
    <w:rsid w:val="007A6A36"/>
    <w:rsid w:val="007B2BF1"/>
    <w:rsid w:val="007C23D9"/>
    <w:rsid w:val="007C7B68"/>
    <w:rsid w:val="007D4C45"/>
    <w:rsid w:val="007D5EBC"/>
    <w:rsid w:val="007D60FF"/>
    <w:rsid w:val="007E0EE0"/>
    <w:rsid w:val="008125DB"/>
    <w:rsid w:val="008159C8"/>
    <w:rsid w:val="008337F9"/>
    <w:rsid w:val="008357A3"/>
    <w:rsid w:val="00876D4F"/>
    <w:rsid w:val="008851CF"/>
    <w:rsid w:val="0089093F"/>
    <w:rsid w:val="00893C4D"/>
    <w:rsid w:val="008A077A"/>
    <w:rsid w:val="008A5B0D"/>
    <w:rsid w:val="008A7929"/>
    <w:rsid w:val="008C6DC0"/>
    <w:rsid w:val="009260E0"/>
    <w:rsid w:val="009272D5"/>
    <w:rsid w:val="0095227F"/>
    <w:rsid w:val="00952E2A"/>
    <w:rsid w:val="009541CF"/>
    <w:rsid w:val="00971C65"/>
    <w:rsid w:val="00984AC4"/>
    <w:rsid w:val="009A0322"/>
    <w:rsid w:val="009B6520"/>
    <w:rsid w:val="009C1E65"/>
    <w:rsid w:val="009E2C00"/>
    <w:rsid w:val="009E61A3"/>
    <w:rsid w:val="009E7119"/>
    <w:rsid w:val="009F12DD"/>
    <w:rsid w:val="00A12D2D"/>
    <w:rsid w:val="00A2411A"/>
    <w:rsid w:val="00A36CAD"/>
    <w:rsid w:val="00A43203"/>
    <w:rsid w:val="00A75FEC"/>
    <w:rsid w:val="00A97FFD"/>
    <w:rsid w:val="00AB1F87"/>
    <w:rsid w:val="00AB529D"/>
    <w:rsid w:val="00AB6793"/>
    <w:rsid w:val="00AC2D54"/>
    <w:rsid w:val="00AD6135"/>
    <w:rsid w:val="00B0305B"/>
    <w:rsid w:val="00B06C3F"/>
    <w:rsid w:val="00B06E31"/>
    <w:rsid w:val="00B07A1A"/>
    <w:rsid w:val="00B21A19"/>
    <w:rsid w:val="00B302FC"/>
    <w:rsid w:val="00B326F9"/>
    <w:rsid w:val="00B35281"/>
    <w:rsid w:val="00B4110B"/>
    <w:rsid w:val="00B5568F"/>
    <w:rsid w:val="00B56363"/>
    <w:rsid w:val="00B60415"/>
    <w:rsid w:val="00B63704"/>
    <w:rsid w:val="00B65E30"/>
    <w:rsid w:val="00B72BC1"/>
    <w:rsid w:val="00B72FE3"/>
    <w:rsid w:val="00B7412B"/>
    <w:rsid w:val="00B8382E"/>
    <w:rsid w:val="00B83F35"/>
    <w:rsid w:val="00BA4FB6"/>
    <w:rsid w:val="00BD0C73"/>
    <w:rsid w:val="00BE757B"/>
    <w:rsid w:val="00C23AE3"/>
    <w:rsid w:val="00C4218B"/>
    <w:rsid w:val="00C425E5"/>
    <w:rsid w:val="00C511DA"/>
    <w:rsid w:val="00C52024"/>
    <w:rsid w:val="00C66DF7"/>
    <w:rsid w:val="00C800B3"/>
    <w:rsid w:val="00C823DB"/>
    <w:rsid w:val="00C82812"/>
    <w:rsid w:val="00C933A1"/>
    <w:rsid w:val="00C94D8F"/>
    <w:rsid w:val="00C95791"/>
    <w:rsid w:val="00C97BFF"/>
    <w:rsid w:val="00CB4655"/>
    <w:rsid w:val="00CC5D29"/>
    <w:rsid w:val="00CE0F5F"/>
    <w:rsid w:val="00CE4054"/>
    <w:rsid w:val="00CE6AB1"/>
    <w:rsid w:val="00CE7F9C"/>
    <w:rsid w:val="00CF4093"/>
    <w:rsid w:val="00CF58C5"/>
    <w:rsid w:val="00D13E60"/>
    <w:rsid w:val="00D14E1E"/>
    <w:rsid w:val="00D23FE2"/>
    <w:rsid w:val="00D25EF6"/>
    <w:rsid w:val="00D54E16"/>
    <w:rsid w:val="00D606FF"/>
    <w:rsid w:val="00D76876"/>
    <w:rsid w:val="00D76BFE"/>
    <w:rsid w:val="00D91E54"/>
    <w:rsid w:val="00DA4E76"/>
    <w:rsid w:val="00DE4E99"/>
    <w:rsid w:val="00DE761F"/>
    <w:rsid w:val="00DF2D91"/>
    <w:rsid w:val="00DF733C"/>
    <w:rsid w:val="00E0597D"/>
    <w:rsid w:val="00E3610C"/>
    <w:rsid w:val="00E36B46"/>
    <w:rsid w:val="00E61245"/>
    <w:rsid w:val="00E711C5"/>
    <w:rsid w:val="00E806F8"/>
    <w:rsid w:val="00E8678E"/>
    <w:rsid w:val="00E9183A"/>
    <w:rsid w:val="00E96D54"/>
    <w:rsid w:val="00EA4FC8"/>
    <w:rsid w:val="00EB650C"/>
    <w:rsid w:val="00ED30C7"/>
    <w:rsid w:val="00EE06B3"/>
    <w:rsid w:val="00EE6801"/>
    <w:rsid w:val="00EF11D0"/>
    <w:rsid w:val="00EF2967"/>
    <w:rsid w:val="00EF3DE1"/>
    <w:rsid w:val="00F14778"/>
    <w:rsid w:val="00F17707"/>
    <w:rsid w:val="00F46A4D"/>
    <w:rsid w:val="00F67228"/>
    <w:rsid w:val="00F70A7D"/>
    <w:rsid w:val="00F74EF6"/>
    <w:rsid w:val="00F77E9C"/>
    <w:rsid w:val="00F94730"/>
    <w:rsid w:val="00FA0F9F"/>
    <w:rsid w:val="00FB560D"/>
    <w:rsid w:val="00FB58B2"/>
    <w:rsid w:val="00FC01E0"/>
    <w:rsid w:val="00FD0B2F"/>
    <w:rsid w:val="00FD2771"/>
    <w:rsid w:val="00FD3B41"/>
    <w:rsid w:val="00FD3EB6"/>
    <w:rsid w:val="00FE0F34"/>
    <w:rsid w:val="00FF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3F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851C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8851CF"/>
    <w:pPr>
      <w:keepNext/>
      <w:widowControl w:val="0"/>
      <w:autoSpaceDE w:val="0"/>
      <w:autoSpaceDN w:val="0"/>
      <w:adjustRightInd w:val="0"/>
      <w:ind w:right="-530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paragraph" w:styleId="Nagwek9">
    <w:name w:val="heading 9"/>
    <w:basedOn w:val="Normalny"/>
    <w:next w:val="Normalny"/>
    <w:link w:val="Nagwek9Znak"/>
    <w:qFormat/>
    <w:rsid w:val="008851CF"/>
    <w:pPr>
      <w:keepNext/>
      <w:spacing w:before="60"/>
      <w:outlineLvl w:val="8"/>
    </w:pPr>
    <w:rPr>
      <w:i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51CF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rsid w:val="008851C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character" w:styleId="Numerstrony">
    <w:name w:val="page number"/>
    <w:basedOn w:val="Domylnaczcionkaakapitu"/>
    <w:semiHidden/>
    <w:rsid w:val="008851CF"/>
  </w:style>
  <w:style w:type="character" w:customStyle="1" w:styleId="Tekstpodstawowy2Znak">
    <w:name w:val="Tekst podstawowy 2 Znak"/>
    <w:link w:val="Tekstpodstawowy2"/>
    <w:semiHidden/>
    <w:locked/>
    <w:rsid w:val="00D54E16"/>
    <w:rPr>
      <w:rFonts w:ascii="Arial" w:hAnsi="Arial" w:cs="Arial"/>
      <w:color w:val="000000"/>
      <w:sz w:val="22"/>
      <w:szCs w:val="22"/>
      <w:lang w:val="pl-PL" w:eastAsia="pl-PL" w:bidi="ar-SA"/>
    </w:rPr>
  </w:style>
  <w:style w:type="character" w:styleId="Odwoaniedokomentarza">
    <w:name w:val="annotation reference"/>
    <w:semiHidden/>
    <w:rsid w:val="003F0B5C"/>
    <w:rPr>
      <w:sz w:val="16"/>
      <w:szCs w:val="16"/>
    </w:rPr>
  </w:style>
  <w:style w:type="paragraph" w:styleId="Tekstkomentarza">
    <w:name w:val="annotation text"/>
    <w:basedOn w:val="Normalny"/>
    <w:semiHidden/>
    <w:rsid w:val="003F0B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F0B5C"/>
    <w:rPr>
      <w:b/>
      <w:bCs/>
    </w:rPr>
  </w:style>
  <w:style w:type="paragraph" w:styleId="Tekstdymka">
    <w:name w:val="Balloon Text"/>
    <w:basedOn w:val="Normalny"/>
    <w:semiHidden/>
    <w:rsid w:val="003F0B5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F67228"/>
    <w:pPr>
      <w:spacing w:after="120"/>
    </w:pPr>
  </w:style>
  <w:style w:type="paragraph" w:styleId="Stopka">
    <w:name w:val="footer"/>
    <w:basedOn w:val="Normalny"/>
    <w:rsid w:val="001F572E"/>
    <w:pPr>
      <w:tabs>
        <w:tab w:val="center" w:pos="4536"/>
        <w:tab w:val="right" w:pos="9072"/>
      </w:tabs>
    </w:pPr>
  </w:style>
  <w:style w:type="paragraph" w:customStyle="1" w:styleId="ZnakZnak1ZnakZnak">
    <w:name w:val="Znak Znak1 Znak Znak"/>
    <w:basedOn w:val="Normalny"/>
    <w:rsid w:val="00BE757B"/>
    <w:rPr>
      <w:rFonts w:ascii="Arial" w:hAnsi="Arial" w:cs="Arial"/>
    </w:rPr>
  </w:style>
  <w:style w:type="character" w:customStyle="1" w:styleId="ZnakZnak2">
    <w:name w:val="Znak Znak2"/>
    <w:semiHidden/>
    <w:locked/>
    <w:rsid w:val="00183FA1"/>
    <w:rPr>
      <w:rFonts w:ascii="Arial" w:hAnsi="Arial" w:cs="Arial"/>
      <w:color w:val="000000"/>
      <w:sz w:val="22"/>
      <w:szCs w:val="22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rsid w:val="004C6446"/>
    <w:rPr>
      <w:rFonts w:ascii="Arial" w:hAnsi="Arial" w:cs="Arial"/>
      <w:b/>
      <w:bCs/>
      <w:color w:val="000000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rsid w:val="004C6446"/>
    <w:rPr>
      <w:rFonts w:ascii="Arial" w:hAnsi="Arial" w:cs="Arial"/>
      <w:b/>
      <w:bCs/>
      <w:color w:val="000000"/>
      <w:sz w:val="22"/>
      <w:szCs w:val="22"/>
    </w:rPr>
  </w:style>
  <w:style w:type="character" w:customStyle="1" w:styleId="Nagwek9Znak">
    <w:name w:val="Nagłówek 9 Znak"/>
    <w:basedOn w:val="Domylnaczcionkaakapitu"/>
    <w:link w:val="Nagwek9"/>
    <w:rsid w:val="004C6446"/>
    <w:rPr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4C644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1274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KANCELARIA ADWOKATÓW I RADCÓW PRAWNYCH</Company>
  <LinksUpToDate>false</LinksUpToDate>
  <CharactersWithSpaces>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KANCELARIA ADWOKATÓW I RADCÓW PRAWNYCH</dc:creator>
  <cp:lastModifiedBy>Agnieszka Sewastynowicz</cp:lastModifiedBy>
  <cp:revision>12</cp:revision>
  <cp:lastPrinted>2018-01-15T11:19:00Z</cp:lastPrinted>
  <dcterms:created xsi:type="dcterms:W3CDTF">2017-02-27T12:34:00Z</dcterms:created>
  <dcterms:modified xsi:type="dcterms:W3CDTF">2018-02-07T08:34:00Z</dcterms:modified>
</cp:coreProperties>
</file>